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B4F" w:rsidRDefault="00530C4B">
      <w:pPr>
        <w:widowControl/>
        <w:ind w:right="159"/>
        <w:jc w:val="left"/>
        <w:outlineLvl w:val="2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</w:t>
      </w:r>
    </w:p>
    <w:p w:rsidR="00A97B4F" w:rsidRDefault="00530C4B">
      <w:pPr>
        <w:widowControl/>
        <w:ind w:right="159"/>
        <w:jc w:val="center"/>
        <w:outlineLvl w:val="2"/>
        <w:rPr>
          <w:rFonts w:ascii="方正小标宋简体" w:eastAsia="方正小标宋简体" w:hAnsi="微软雅黑"/>
          <w:bCs/>
          <w:color w:val="000000"/>
          <w:sz w:val="36"/>
          <w:szCs w:val="36"/>
        </w:rPr>
      </w:pPr>
      <w:proofErr w:type="gramStart"/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浙商银行</w:t>
      </w:r>
      <w:proofErr w:type="gramEnd"/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西安分行</w:t>
      </w:r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2025-2026</w:t>
      </w:r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年视频号</w:t>
      </w:r>
      <w:proofErr w:type="gramStart"/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及抖音</w:t>
      </w:r>
      <w:proofErr w:type="gramEnd"/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运营服务项目</w:t>
      </w:r>
      <w:proofErr w:type="gramStart"/>
      <w:r>
        <w:rPr>
          <w:rFonts w:ascii="方正小标宋简体" w:eastAsia="方正小标宋简体" w:hAnsi="微软雅黑" w:hint="eastAsia"/>
          <w:bCs/>
          <w:color w:val="000000"/>
          <w:sz w:val="36"/>
          <w:szCs w:val="36"/>
        </w:rPr>
        <w:t>供应商寻报名表</w:t>
      </w:r>
      <w:proofErr w:type="gramEnd"/>
    </w:p>
    <w:p w:rsidR="00353C5B" w:rsidRPr="00353C5B" w:rsidRDefault="00353C5B" w:rsidP="00353C5B">
      <w:pPr>
        <w:pStyle w:val="a0"/>
        <w:rPr>
          <w:rFonts w:hint="eastAsia"/>
        </w:rPr>
      </w:pPr>
      <w:bookmarkStart w:id="0" w:name="_GoBack"/>
      <w:bookmarkEnd w:id="0"/>
    </w:p>
    <w:tbl>
      <w:tblPr>
        <w:tblStyle w:val="a4"/>
        <w:tblW w:w="9880" w:type="dxa"/>
        <w:jc w:val="center"/>
        <w:tblLook w:val="04A0" w:firstRow="1" w:lastRow="0" w:firstColumn="1" w:lastColumn="0" w:noHBand="0" w:noVBand="1"/>
      </w:tblPr>
      <w:tblGrid>
        <w:gridCol w:w="1028"/>
        <w:gridCol w:w="1978"/>
        <w:gridCol w:w="1951"/>
        <w:gridCol w:w="1701"/>
        <w:gridCol w:w="1417"/>
        <w:gridCol w:w="1805"/>
      </w:tblGrid>
      <w:tr w:rsidR="00A97B4F">
        <w:trPr>
          <w:jc w:val="center"/>
        </w:trPr>
        <w:tc>
          <w:tcPr>
            <w:tcW w:w="1028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1978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32"/>
              </w:rPr>
              <w:t>公司名称</w:t>
            </w:r>
          </w:p>
        </w:tc>
        <w:tc>
          <w:tcPr>
            <w:tcW w:w="1951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32"/>
              </w:rPr>
              <w:t>供应商统一</w:t>
            </w:r>
          </w:p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/>
                <w:bCs/>
                <w:sz w:val="28"/>
                <w:szCs w:val="32"/>
              </w:rPr>
              <w:t>社会信用代码</w:t>
            </w:r>
          </w:p>
        </w:tc>
        <w:tc>
          <w:tcPr>
            <w:tcW w:w="1701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32"/>
              </w:rPr>
              <w:t>联系人姓名</w:t>
            </w:r>
          </w:p>
        </w:tc>
        <w:tc>
          <w:tcPr>
            <w:tcW w:w="1417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32"/>
              </w:rPr>
              <w:t>联系方式</w:t>
            </w:r>
          </w:p>
        </w:tc>
        <w:tc>
          <w:tcPr>
            <w:tcW w:w="1805" w:type="dxa"/>
            <w:vAlign w:val="center"/>
          </w:tcPr>
          <w:p w:rsidR="00A97B4F" w:rsidRDefault="00530C4B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  <w:r>
              <w:rPr>
                <w:rFonts w:ascii="宋体" w:eastAsia="宋体" w:hAnsi="宋体" w:cs="仿宋_GB2312" w:hint="eastAsia"/>
                <w:bCs/>
                <w:sz w:val="28"/>
                <w:szCs w:val="32"/>
              </w:rPr>
              <w:t>联系邮箱</w:t>
            </w:r>
          </w:p>
        </w:tc>
      </w:tr>
      <w:tr w:rsidR="00A97B4F">
        <w:trPr>
          <w:trHeight w:val="483"/>
          <w:jc w:val="center"/>
        </w:trPr>
        <w:tc>
          <w:tcPr>
            <w:tcW w:w="102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</w:tr>
      <w:tr w:rsidR="00A97B4F">
        <w:trPr>
          <w:jc w:val="center"/>
        </w:trPr>
        <w:tc>
          <w:tcPr>
            <w:tcW w:w="102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</w:tr>
      <w:tr w:rsidR="00A97B4F">
        <w:trPr>
          <w:jc w:val="center"/>
        </w:trPr>
        <w:tc>
          <w:tcPr>
            <w:tcW w:w="102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78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95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  <w:tc>
          <w:tcPr>
            <w:tcW w:w="1805" w:type="dxa"/>
            <w:vAlign w:val="center"/>
          </w:tcPr>
          <w:p w:rsidR="00A97B4F" w:rsidRDefault="00A97B4F">
            <w:pPr>
              <w:pStyle w:val="1"/>
              <w:spacing w:line="240" w:lineRule="auto"/>
              <w:outlineLvl w:val="0"/>
              <w:rPr>
                <w:rFonts w:ascii="宋体" w:eastAsia="宋体" w:hAnsi="宋体" w:cs="仿宋_GB2312"/>
                <w:bCs/>
                <w:sz w:val="28"/>
                <w:szCs w:val="32"/>
              </w:rPr>
            </w:pPr>
          </w:p>
        </w:tc>
      </w:tr>
    </w:tbl>
    <w:p w:rsidR="00A97B4F" w:rsidRDefault="00530C4B">
      <w:pPr>
        <w:widowControl/>
        <w:ind w:firstLineChars="200" w:firstLine="562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注：以上信息务必如实填写，并加盖公章反馈。</w:t>
      </w:r>
    </w:p>
    <w:p w:rsidR="00A97B4F" w:rsidRDefault="00A97B4F"/>
    <w:sectPr w:rsidR="00A9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4F"/>
    <w:rsid w:val="00353C5B"/>
    <w:rsid w:val="00530C4B"/>
    <w:rsid w:val="00A97B4F"/>
    <w:rsid w:val="09C719B2"/>
    <w:rsid w:val="1ECE7C2B"/>
    <w:rsid w:val="242F4753"/>
    <w:rsid w:val="31D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DF01CA"/>
  <w15:docId w15:val="{0553CABB-9887-4398-BAAD-2AF99CE3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uppressAutoHyphens/>
      <w:adjustRightInd w:val="0"/>
      <w:spacing w:line="360" w:lineRule="auto"/>
      <w:jc w:val="center"/>
      <w:outlineLvl w:val="0"/>
    </w:pPr>
    <w:rPr>
      <w:rFonts w:ascii="方正小标宋简体" w:eastAsia="方正小标宋简体" w:hAnsi="方正小标宋简体" w:cs="Times New Roman"/>
      <w:kern w:val="44"/>
      <w:sz w:val="4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jc w:val="center"/>
    </w:pPr>
    <w:rPr>
      <w:rFonts w:ascii="仿宋_GB2312" w:eastAsia="仿宋_GB2312" w:hAnsi="Times New Roman" w:cs="Times New Roman"/>
      <w:b/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czbank</dc:creator>
  <cp:lastModifiedBy>贾鎰如</cp:lastModifiedBy>
  <cp:revision>2</cp:revision>
  <dcterms:created xsi:type="dcterms:W3CDTF">2025-06-11T02:22:00Z</dcterms:created>
  <dcterms:modified xsi:type="dcterms:W3CDTF">2025-06-11T02:22:00Z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EC17AA306A5D45D4AFDC27F11D3FD81F</vt:lpwstr>
  </property>
</Properties>
</file>