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sz w:val="36"/>
          <w:szCs w:val="36"/>
          <w:lang w:eastAsia="zh-CN"/>
        </w:rPr>
      </w:pPr>
      <w:r>
        <w:rPr>
          <w:rFonts w:hint="eastAsia" w:ascii="宋体" w:hAnsi="宋体" w:eastAsia="宋体" w:cs="宋体"/>
          <w:b/>
          <w:bCs w:val="0"/>
          <w:color w:val="auto"/>
          <w:sz w:val="36"/>
          <w:szCs w:val="36"/>
        </w:rPr>
        <w:t>关于浙商银行</w:t>
      </w:r>
      <w:r>
        <w:rPr>
          <w:rFonts w:hint="eastAsia" w:ascii="宋体" w:hAnsi="宋体" w:eastAsia="宋体" w:cs="宋体"/>
          <w:b/>
          <w:bCs w:val="0"/>
          <w:color w:val="auto"/>
          <w:sz w:val="36"/>
          <w:szCs w:val="36"/>
          <w:lang w:val="en-US" w:eastAsia="zh-CN"/>
        </w:rPr>
        <w:t>国产化</w:t>
      </w:r>
      <w:r>
        <w:rPr>
          <w:rFonts w:hint="default" w:ascii="宋体" w:hAnsi="宋体" w:eastAsia="宋体" w:cs="宋体"/>
          <w:b/>
          <w:bCs w:val="0"/>
          <w:color w:val="auto"/>
          <w:sz w:val="36"/>
          <w:szCs w:val="36"/>
          <w:lang w:val="en-US" w:eastAsia="zh-CN"/>
        </w:rPr>
        <w:t>邮件</w:t>
      </w:r>
      <w:r>
        <w:rPr>
          <w:rFonts w:hint="eastAsia" w:ascii="宋体" w:hAnsi="宋体" w:eastAsia="宋体" w:cs="宋体"/>
          <w:b/>
          <w:bCs w:val="0"/>
          <w:color w:val="auto"/>
          <w:sz w:val="36"/>
          <w:szCs w:val="36"/>
          <w:lang w:val="en-US" w:eastAsia="zh-CN"/>
        </w:rPr>
        <w:t>安全</w:t>
      </w:r>
      <w:r>
        <w:rPr>
          <w:rFonts w:hint="default" w:ascii="宋体" w:hAnsi="宋体" w:eastAsia="宋体" w:cs="宋体"/>
          <w:b/>
          <w:bCs w:val="0"/>
          <w:color w:val="auto"/>
          <w:sz w:val="36"/>
          <w:szCs w:val="36"/>
          <w:lang w:val="en-US" w:eastAsia="zh-CN"/>
        </w:rPr>
        <w:t>网关</w:t>
      </w:r>
      <w:r>
        <w:rPr>
          <w:rFonts w:hint="eastAsia" w:ascii="宋体" w:hAnsi="宋体" w:eastAsia="宋体" w:cs="宋体"/>
          <w:b/>
          <w:bCs w:val="0"/>
          <w:color w:val="auto"/>
          <w:sz w:val="36"/>
          <w:szCs w:val="36"/>
          <w:lang w:val="en-US" w:eastAsia="zh-CN"/>
        </w:rPr>
        <w:t>采购项目</w:t>
      </w:r>
      <w:r>
        <w:rPr>
          <w:rFonts w:hint="eastAsia" w:ascii="宋体" w:hAnsi="宋体" w:eastAsia="宋体" w:cs="宋体"/>
          <w:b/>
          <w:bCs w:val="0"/>
          <w:color w:val="auto"/>
          <w:sz w:val="36"/>
          <w:szCs w:val="36"/>
        </w:rPr>
        <w:t>供应商征集公告</w:t>
      </w:r>
    </w:p>
    <w:p>
      <w:pPr>
        <w:pStyle w:val="9"/>
        <w:spacing w:before="0" w:beforeAutospacing="0" w:after="0" w:afterAutospacing="0" w:line="360" w:lineRule="auto"/>
        <w:ind w:firstLine="562" w:firstLineChars="200"/>
        <w:rPr>
          <w:rStyle w:val="13"/>
          <w:rFonts w:hint="eastAsia" w:ascii="宋体" w:hAnsi="宋体" w:eastAsia="宋体" w:cs="宋体"/>
          <w:b w:val="0"/>
          <w:color w:val="auto"/>
          <w:sz w:val="28"/>
          <w:szCs w:val="28"/>
        </w:rPr>
      </w:pPr>
      <w:r>
        <w:rPr>
          <w:rStyle w:val="13"/>
          <w:rFonts w:hint="eastAsia" w:ascii="宋体" w:hAnsi="宋体" w:eastAsia="宋体" w:cs="宋体"/>
          <w:color w:val="auto"/>
          <w:sz w:val="28"/>
          <w:szCs w:val="28"/>
        </w:rPr>
        <w:t>公</w:t>
      </w:r>
      <w:r>
        <w:rPr>
          <w:rStyle w:val="13"/>
          <w:rFonts w:hint="eastAsia" w:ascii="宋体" w:hAnsi="宋体" w:eastAsia="宋体" w:cs="宋体"/>
          <w:color w:val="auto"/>
          <w:sz w:val="28"/>
          <w:szCs w:val="28"/>
          <w:lang w:val="en-US" w:eastAsia="zh-CN"/>
        </w:rPr>
        <w:t>告</w:t>
      </w:r>
      <w:r>
        <w:rPr>
          <w:rStyle w:val="13"/>
          <w:rFonts w:hint="eastAsia" w:ascii="宋体" w:hAnsi="宋体" w:eastAsia="宋体" w:cs="宋体"/>
          <w:color w:val="auto"/>
          <w:sz w:val="28"/>
          <w:szCs w:val="28"/>
        </w:rPr>
        <w:t>简要情况说明：</w:t>
      </w:r>
      <w:r>
        <w:rPr>
          <w:rStyle w:val="13"/>
          <w:rFonts w:hint="eastAsia" w:ascii="宋体" w:hAnsi="宋体" w:eastAsia="宋体" w:cs="宋体"/>
          <w:b w:val="0"/>
          <w:color w:val="auto"/>
          <w:sz w:val="28"/>
          <w:szCs w:val="28"/>
        </w:rPr>
        <w:t>浙商银行股份有限公司将于近期就国产化邮件安全网关采购项目进行潜在供应商寻源，有关事宜如下：</w:t>
      </w:r>
    </w:p>
    <w:p>
      <w:pPr>
        <w:pStyle w:val="9"/>
        <w:spacing w:before="0" w:beforeAutospacing="0" w:after="0" w:afterAutospacing="0" w:line="360" w:lineRule="auto"/>
        <w:ind w:firstLine="560" w:firstLineChars="200"/>
        <w:rPr>
          <w:rStyle w:val="13"/>
          <w:rFonts w:hint="eastAsia" w:ascii="宋体" w:hAnsi="宋体" w:eastAsia="宋体" w:cs="宋体"/>
          <w:b w:val="0"/>
          <w:color w:val="auto"/>
          <w:sz w:val="28"/>
          <w:szCs w:val="28"/>
          <w:lang w:eastAsia="zh-CN"/>
        </w:rPr>
      </w:pPr>
      <w:r>
        <w:rPr>
          <w:rStyle w:val="13"/>
          <w:rFonts w:hint="eastAsia" w:ascii="宋体" w:hAnsi="宋体" w:eastAsia="宋体" w:cs="宋体"/>
          <w:b w:val="0"/>
          <w:color w:val="auto"/>
          <w:sz w:val="28"/>
          <w:szCs w:val="28"/>
        </w:rPr>
        <w:t>一、</w:t>
      </w:r>
      <w:r>
        <w:rPr>
          <w:rStyle w:val="13"/>
          <w:rFonts w:hint="eastAsia" w:ascii="宋体" w:hAnsi="宋体" w:eastAsia="宋体" w:cs="宋体"/>
          <w:color w:val="auto"/>
          <w:sz w:val="28"/>
          <w:szCs w:val="28"/>
        </w:rPr>
        <w:t>项目名称：</w:t>
      </w:r>
      <w:r>
        <w:rPr>
          <w:rStyle w:val="13"/>
          <w:rFonts w:hint="eastAsia" w:ascii="宋体" w:hAnsi="宋体" w:eastAsia="宋体" w:cs="宋体"/>
          <w:b w:val="0"/>
          <w:color w:val="auto"/>
          <w:sz w:val="28"/>
          <w:szCs w:val="28"/>
          <w:lang w:val="en-US" w:eastAsia="zh-CN"/>
        </w:rPr>
        <w:t>国产化</w:t>
      </w:r>
      <w:r>
        <w:rPr>
          <w:rStyle w:val="13"/>
          <w:rFonts w:hint="default" w:ascii="宋体" w:hAnsi="宋体" w:eastAsia="宋体" w:cs="宋体"/>
          <w:b w:val="0"/>
          <w:color w:val="auto"/>
          <w:sz w:val="28"/>
          <w:szCs w:val="28"/>
          <w:lang w:val="en-US" w:eastAsia="zh-CN"/>
        </w:rPr>
        <w:t>邮件</w:t>
      </w:r>
      <w:r>
        <w:rPr>
          <w:rStyle w:val="13"/>
          <w:rFonts w:hint="eastAsia" w:ascii="宋体" w:hAnsi="宋体" w:eastAsia="宋体" w:cs="宋体"/>
          <w:b w:val="0"/>
          <w:color w:val="auto"/>
          <w:sz w:val="28"/>
          <w:szCs w:val="28"/>
          <w:lang w:val="en-US" w:eastAsia="zh-CN"/>
        </w:rPr>
        <w:t>安全</w:t>
      </w:r>
      <w:r>
        <w:rPr>
          <w:rStyle w:val="13"/>
          <w:rFonts w:hint="default" w:ascii="宋体" w:hAnsi="宋体" w:eastAsia="宋体" w:cs="宋体"/>
          <w:b w:val="0"/>
          <w:color w:val="auto"/>
          <w:sz w:val="28"/>
          <w:szCs w:val="28"/>
          <w:lang w:val="en-US" w:eastAsia="zh-CN"/>
        </w:rPr>
        <w:t>网关</w:t>
      </w:r>
      <w:r>
        <w:rPr>
          <w:rStyle w:val="13"/>
          <w:rFonts w:hint="eastAsia" w:ascii="宋体" w:hAnsi="宋体" w:eastAsia="宋体" w:cs="宋体"/>
          <w:b w:val="0"/>
          <w:color w:val="auto"/>
          <w:sz w:val="28"/>
          <w:szCs w:val="28"/>
          <w:lang w:val="en-US" w:eastAsia="zh-CN"/>
        </w:rPr>
        <w:t>采购</w:t>
      </w:r>
    </w:p>
    <w:p>
      <w:pPr>
        <w:pStyle w:val="9"/>
        <w:spacing w:before="0" w:beforeAutospacing="0" w:after="0" w:afterAutospacing="0" w:line="360" w:lineRule="auto"/>
        <w:ind w:firstLine="562" w:firstLineChars="200"/>
        <w:rPr>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color w:val="auto"/>
          <w:sz w:val="28"/>
          <w:szCs w:val="28"/>
        </w:rPr>
        <w:t>二、内容</w:t>
      </w:r>
    </w:p>
    <w:p>
      <w:pPr>
        <w:pStyle w:val="9"/>
        <w:spacing w:before="0" w:beforeAutospacing="0" w:after="0" w:afterAutospacing="0" w:line="360" w:lineRule="auto"/>
        <w:ind w:firstLine="560" w:firstLineChars="200"/>
        <w:rPr>
          <w:rStyle w:val="13"/>
          <w:rFonts w:hint="eastAsia" w:ascii="宋体" w:hAnsi="宋体" w:eastAsia="宋体" w:cs="宋体"/>
          <w:b w:val="0"/>
          <w:i w:val="0"/>
          <w:iCs/>
          <w:color w:val="auto"/>
          <w:sz w:val="28"/>
          <w:szCs w:val="28"/>
        </w:rPr>
      </w:pPr>
      <w:r>
        <w:rPr>
          <w:rStyle w:val="13"/>
          <w:rFonts w:hint="eastAsia" w:ascii="宋体" w:hAnsi="宋体" w:eastAsia="宋体" w:cs="宋体"/>
          <w:b w:val="0"/>
          <w:i w:val="0"/>
          <w:iCs/>
          <w:color w:val="auto"/>
          <w:sz w:val="28"/>
          <w:szCs w:val="28"/>
          <w:lang w:val="en-US" w:eastAsia="zh-CN"/>
        </w:rPr>
        <w:t>（</w:t>
      </w:r>
      <w:r>
        <w:rPr>
          <w:rStyle w:val="13"/>
          <w:rFonts w:hint="eastAsia" w:cs="宋体"/>
          <w:b w:val="0"/>
          <w:i w:val="0"/>
          <w:iCs/>
          <w:color w:val="auto"/>
          <w:sz w:val="28"/>
          <w:szCs w:val="28"/>
          <w:lang w:val="en-US" w:eastAsia="zh-CN"/>
        </w:rPr>
        <w:t>一</w:t>
      </w:r>
      <w:r>
        <w:rPr>
          <w:rStyle w:val="13"/>
          <w:rFonts w:hint="eastAsia" w:ascii="宋体" w:hAnsi="宋体" w:eastAsia="宋体" w:cs="宋体"/>
          <w:b w:val="0"/>
          <w:i w:val="0"/>
          <w:iCs/>
          <w:color w:val="auto"/>
          <w:sz w:val="28"/>
          <w:szCs w:val="28"/>
          <w:lang w:val="en-US" w:eastAsia="zh-CN"/>
        </w:rPr>
        <w:t>）</w:t>
      </w:r>
      <w:r>
        <w:rPr>
          <w:rStyle w:val="13"/>
          <w:rFonts w:hint="eastAsia" w:ascii="宋体" w:hAnsi="宋体" w:eastAsia="宋体" w:cs="宋体"/>
          <w:b w:val="0"/>
          <w:i w:val="0"/>
          <w:iCs/>
          <w:color w:val="auto"/>
          <w:sz w:val="28"/>
          <w:szCs w:val="28"/>
        </w:rPr>
        <w:t>项目基本内容</w:t>
      </w:r>
    </w:p>
    <w:tbl>
      <w:tblPr>
        <w:tblStyle w:val="1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799" w:type="dxa"/>
            <w:noWrap w:val="0"/>
            <w:vAlign w:val="center"/>
          </w:tcPr>
          <w:p>
            <w:pPr>
              <w:snapToGrid w:val="0"/>
              <w:spacing w:line="240" w:lineRule="auto"/>
              <w:contextualSpacing/>
              <w:jc w:val="center"/>
              <w:outlineLvl w:val="1"/>
              <w:rPr>
                <w:rFonts w:ascii="宋体" w:hAnsi="宋体" w:eastAsia="宋体" w:cs="Times New Roman"/>
                <w:kern w:val="0"/>
                <w:sz w:val="24"/>
                <w:szCs w:val="24"/>
                <w:highlight w:val="none"/>
              </w:rPr>
            </w:pPr>
            <w:r>
              <w:rPr>
                <w:rFonts w:hint="eastAsia" w:ascii="宋体" w:hAnsi="宋体" w:eastAsia="宋体" w:cs="Times New Roman"/>
                <w:b/>
                <w:bCs/>
                <w:kern w:val="0"/>
                <w:sz w:val="24"/>
                <w:szCs w:val="24"/>
                <w:highlight w:val="none"/>
              </w:rPr>
              <w:t>项目内容</w:t>
            </w:r>
          </w:p>
        </w:tc>
        <w:tc>
          <w:tcPr>
            <w:tcW w:w="1560" w:type="dxa"/>
            <w:noWrap w:val="0"/>
            <w:vAlign w:val="center"/>
          </w:tcPr>
          <w:p>
            <w:pPr>
              <w:snapToGrid w:val="0"/>
              <w:spacing w:line="240" w:lineRule="auto"/>
              <w:contextualSpacing/>
              <w:jc w:val="center"/>
              <w:outlineLvl w:val="1"/>
              <w:rPr>
                <w:rFonts w:hint="eastAsia" w:ascii="宋体" w:hAnsi="宋体" w:eastAsia="宋体" w:cs="Times New Roman"/>
                <w:kern w:val="0"/>
                <w:sz w:val="24"/>
                <w:szCs w:val="24"/>
                <w:highlight w:val="none"/>
                <w:lang w:eastAsia="zh-CN"/>
              </w:rPr>
            </w:pPr>
            <w:r>
              <w:rPr>
                <w:rFonts w:hint="eastAsia" w:ascii="宋体" w:hAnsi="宋体" w:eastAsia="宋体" w:cs="Times New Roman"/>
                <w:b/>
                <w:bCs/>
                <w:kern w:val="0"/>
                <w:sz w:val="24"/>
                <w:szCs w:val="24"/>
                <w:highlight w:val="none"/>
              </w:rPr>
              <w:t>数量</w:t>
            </w:r>
            <w:r>
              <w:rPr>
                <w:rFonts w:hint="eastAsia" w:ascii="宋体" w:hAnsi="宋体" w:cs="Times New Roman"/>
                <w:b/>
                <w:bCs/>
                <w:kern w:val="0"/>
                <w:sz w:val="24"/>
                <w:szCs w:val="24"/>
                <w:highlight w:val="none"/>
                <w:lang w:eastAsia="zh-CN"/>
              </w:rPr>
              <w:t>（</w:t>
            </w:r>
            <w:r>
              <w:rPr>
                <w:rFonts w:hint="eastAsia" w:ascii="宋体" w:hAnsi="宋体" w:eastAsia="宋体" w:cs="Times New Roman"/>
                <w:b/>
                <w:bCs/>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799" w:type="dxa"/>
            <w:noWrap w:val="0"/>
            <w:vAlign w:val="center"/>
          </w:tcPr>
          <w:p>
            <w:pPr>
              <w:snapToGrid w:val="0"/>
              <w:spacing w:line="240" w:lineRule="auto"/>
              <w:contextualSpacing/>
              <w:jc w:val="center"/>
              <w:outlineLvl w:val="1"/>
              <w:rPr>
                <w:rFonts w:hint="default" w:ascii="宋体" w:hAnsi="宋体" w:eastAsia="宋体" w:cs="Times New Roman"/>
                <w:kern w:val="0"/>
                <w:sz w:val="24"/>
                <w:szCs w:val="24"/>
                <w:highlight w:val="none"/>
                <w:lang w:val="en-US"/>
              </w:rPr>
            </w:pPr>
            <w:r>
              <w:rPr>
                <w:rFonts w:hint="eastAsia" w:ascii="宋体" w:hAnsi="宋体" w:eastAsia="宋体" w:cs="Times New Roman"/>
                <w:sz w:val="24"/>
                <w:szCs w:val="24"/>
                <w:lang w:val="en-US" w:eastAsia="zh-CN"/>
              </w:rPr>
              <w:t>国产化</w:t>
            </w:r>
            <w:r>
              <w:rPr>
                <w:rFonts w:hint="default" w:ascii="宋体" w:hAnsi="宋体" w:eastAsia="宋体" w:cs="Times New Roman"/>
                <w:sz w:val="24"/>
                <w:szCs w:val="24"/>
                <w:lang w:val="en-US" w:eastAsia="zh-CN"/>
              </w:rPr>
              <w:t>邮件安全网关</w:t>
            </w:r>
          </w:p>
        </w:tc>
        <w:tc>
          <w:tcPr>
            <w:tcW w:w="1560" w:type="dxa"/>
            <w:noWrap w:val="0"/>
            <w:vAlign w:val="center"/>
          </w:tcPr>
          <w:p>
            <w:pPr>
              <w:snapToGrid w:val="0"/>
              <w:spacing w:line="240" w:lineRule="auto"/>
              <w:contextualSpacing/>
              <w:jc w:val="center"/>
              <w:outlineLvl w:val="1"/>
              <w:rPr>
                <w:rFonts w:hint="eastAsia" w:ascii="宋体" w:hAnsi="宋体" w:eastAsia="宋体" w:cs="Times New Roman"/>
                <w:kern w:val="0"/>
                <w:sz w:val="24"/>
                <w:szCs w:val="24"/>
                <w:highlight w:val="none"/>
                <w:lang w:eastAsia="zh-CN"/>
              </w:rPr>
            </w:pPr>
            <w:r>
              <w:rPr>
                <w:rFonts w:hint="eastAsia" w:ascii="宋体" w:hAnsi="宋体" w:cs="Times New Roman"/>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359" w:type="dxa"/>
            <w:gridSpan w:val="2"/>
            <w:noWrap w:val="0"/>
            <w:vAlign w:val="center"/>
          </w:tcPr>
          <w:p>
            <w:pPr>
              <w:snapToGrid w:val="0"/>
              <w:spacing w:line="240" w:lineRule="auto"/>
              <w:contextualSpacing/>
              <w:jc w:val="left"/>
              <w:outlineLvl w:val="1"/>
              <w:rPr>
                <w:rFonts w:hint="eastAsia" w:ascii="宋体" w:hAnsi="宋体" w:cs="Times New Roman"/>
                <w:kern w:val="0"/>
                <w:sz w:val="24"/>
                <w:szCs w:val="24"/>
                <w:highlight w:val="none"/>
                <w:lang w:val="en-US" w:eastAsia="zh-CN"/>
              </w:rPr>
            </w:pPr>
            <w:r>
              <w:rPr>
                <w:rFonts w:hint="eastAsia" w:ascii="宋体" w:hAnsi="宋体" w:eastAsia="宋体" w:cs="Times New Roman"/>
                <w:sz w:val="24"/>
                <w:szCs w:val="24"/>
                <w:lang w:val="en-US" w:eastAsia="zh-CN"/>
              </w:rPr>
              <w:t>注：支持高可用集群化部署，包含不少于2个集群节点。</w:t>
            </w:r>
          </w:p>
        </w:tc>
      </w:tr>
    </w:tbl>
    <w:p>
      <w:pPr>
        <w:pStyle w:val="9"/>
        <w:numPr>
          <w:ilvl w:val="0"/>
          <w:numId w:val="0"/>
        </w:numPr>
        <w:spacing w:before="0" w:beforeAutospacing="0" w:after="0" w:afterAutospacing="0" w:line="360" w:lineRule="auto"/>
        <w:ind w:firstLine="560" w:firstLineChars="200"/>
        <w:rPr>
          <w:rStyle w:val="13"/>
          <w:rFonts w:hint="eastAsia" w:ascii="宋体" w:hAnsi="宋体" w:eastAsia="宋体" w:cs="宋体"/>
          <w:b w:val="0"/>
          <w:i w:val="0"/>
          <w:iCs/>
          <w:color w:val="auto"/>
          <w:sz w:val="28"/>
          <w:szCs w:val="28"/>
          <w:lang w:val="en-US" w:eastAsia="zh-CN"/>
        </w:rPr>
      </w:pPr>
      <w:r>
        <w:rPr>
          <w:rStyle w:val="13"/>
          <w:rFonts w:hint="eastAsia" w:ascii="宋体" w:hAnsi="宋体" w:eastAsia="宋体" w:cs="宋体"/>
          <w:b w:val="0"/>
          <w:i w:val="0"/>
          <w:iCs/>
          <w:color w:val="auto"/>
          <w:sz w:val="28"/>
          <w:szCs w:val="28"/>
          <w:lang w:val="en-US" w:eastAsia="zh-CN"/>
        </w:rPr>
        <w:t>（二）技术要求</w:t>
      </w:r>
    </w:p>
    <w:p>
      <w:pPr>
        <w:numPr>
          <w:ilvl w:val="0"/>
          <w:numId w:val="1"/>
        </w:num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响应产品须支持软件形式本地化部署，须提供永久授权，对招标人无任何使用限制。</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响应产品支持高可用部署，须提供高可用部署方案。（须提供承诺函并加盖公章）</w:t>
      </w:r>
    </w:p>
    <w:p>
      <w:pPr>
        <w:numPr>
          <w:ilvl w:val="0"/>
          <w:numId w:val="1"/>
        </w:num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供应商须承诺根据采购人国产化适配要求免费提供适配服务。（须提供承诺函并加盖公章）</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29" w:type="dxa"/>
            <w:noWrap w:val="0"/>
            <w:vAlign w:val="center"/>
          </w:tcPr>
          <w:p>
            <w:pPr>
              <w:numPr>
                <w:ilvl w:val="0"/>
                <w:numId w:val="0"/>
              </w:numPr>
              <w:snapToGrid w:val="0"/>
              <w:spacing w:line="240" w:lineRule="auto"/>
              <w:jc w:val="center"/>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基础软件</w:t>
            </w:r>
          </w:p>
        </w:tc>
        <w:tc>
          <w:tcPr>
            <w:tcW w:w="4065" w:type="dxa"/>
            <w:noWrap w:val="0"/>
            <w:vAlign w:val="center"/>
          </w:tcPr>
          <w:p>
            <w:pPr>
              <w:numPr>
                <w:ilvl w:val="0"/>
                <w:numId w:val="0"/>
              </w:numPr>
              <w:snapToGrid w:val="0"/>
              <w:spacing w:line="240" w:lineRule="auto"/>
              <w:jc w:val="center"/>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国产化适配要求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29" w:type="dxa"/>
            <w:noWrap w:val="0"/>
            <w:vAlign w:val="center"/>
          </w:tcPr>
          <w:p>
            <w:pPr>
              <w:numPr>
                <w:ilvl w:val="0"/>
                <w:numId w:val="0"/>
              </w:numPr>
              <w:snapToGrid w:val="0"/>
              <w:spacing w:line="240" w:lineRule="auto"/>
              <w:jc w:val="center"/>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芯片</w:t>
            </w:r>
          </w:p>
        </w:tc>
        <w:tc>
          <w:tcPr>
            <w:tcW w:w="4065" w:type="dxa"/>
            <w:noWrap w:val="0"/>
            <w:vAlign w:val="center"/>
          </w:tcPr>
          <w:p>
            <w:pPr>
              <w:numPr>
                <w:ilvl w:val="0"/>
                <w:numId w:val="0"/>
              </w:numPr>
              <w:snapToGrid w:val="0"/>
              <w:spacing w:line="240" w:lineRule="auto"/>
              <w:jc w:val="center"/>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海光、鲲鹏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929" w:type="dxa"/>
            <w:noWrap w:val="0"/>
            <w:vAlign w:val="center"/>
          </w:tcPr>
          <w:p>
            <w:pPr>
              <w:numPr>
                <w:ilvl w:val="0"/>
                <w:numId w:val="0"/>
              </w:numPr>
              <w:snapToGrid w:val="0"/>
              <w:spacing w:line="240" w:lineRule="auto"/>
              <w:jc w:val="center"/>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操作系统</w:t>
            </w:r>
          </w:p>
        </w:tc>
        <w:tc>
          <w:tcPr>
            <w:tcW w:w="4065" w:type="dxa"/>
            <w:noWrap w:val="0"/>
            <w:vAlign w:val="center"/>
          </w:tcPr>
          <w:p>
            <w:pPr>
              <w:numPr>
                <w:ilvl w:val="0"/>
                <w:numId w:val="0"/>
              </w:numPr>
              <w:snapToGrid w:val="0"/>
              <w:spacing w:line="240" w:lineRule="auto"/>
              <w:jc w:val="center"/>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麒麟V10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29" w:type="dxa"/>
            <w:noWrap w:val="0"/>
            <w:vAlign w:val="center"/>
          </w:tcPr>
          <w:p>
            <w:pPr>
              <w:numPr>
                <w:ilvl w:val="0"/>
                <w:numId w:val="0"/>
              </w:numPr>
              <w:snapToGrid w:val="0"/>
              <w:spacing w:line="240" w:lineRule="auto"/>
              <w:jc w:val="center"/>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数据库</w:t>
            </w:r>
          </w:p>
        </w:tc>
        <w:tc>
          <w:tcPr>
            <w:tcW w:w="4065" w:type="dxa"/>
            <w:noWrap w:val="0"/>
            <w:vAlign w:val="center"/>
          </w:tcPr>
          <w:p>
            <w:pPr>
              <w:numPr>
                <w:ilvl w:val="0"/>
                <w:numId w:val="0"/>
              </w:numPr>
              <w:snapToGrid w:val="0"/>
              <w:spacing w:line="240" w:lineRule="auto"/>
              <w:jc w:val="center"/>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goldendb或oceanbase或tidb</w:t>
            </w:r>
          </w:p>
        </w:tc>
      </w:tr>
    </w:tbl>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响应产品支持基础邮件传输功能，支持设置内部域，可有效识别内外部邮件。</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响应产品支持邮件扫描功能，包括邮件头文件、正文、附件，支持标记正常邮件与恶意邮件。</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w:t>
      </w:r>
      <w:r>
        <w:rPr>
          <w:rFonts w:hint="default" w:ascii="宋体" w:hAnsi="宋体" w:eastAsia="宋体" w:cs="宋体"/>
          <w:iCs/>
          <w:color w:val="auto"/>
          <w:kern w:val="2"/>
          <w:sz w:val="28"/>
          <w:szCs w:val="28"/>
          <w:u w:val="none"/>
          <w:lang w:val="en-US" w:eastAsia="zh-CN" w:bidi="ar-SA"/>
        </w:rPr>
        <w:t>须提供3年免费原厂维保服务</w:t>
      </w:r>
      <w:r>
        <w:rPr>
          <w:rFonts w:hint="eastAsia" w:ascii="宋体" w:hAnsi="宋体" w:eastAsia="宋体" w:cs="宋体"/>
          <w:iCs/>
          <w:color w:val="auto"/>
          <w:kern w:val="2"/>
          <w:sz w:val="28"/>
          <w:szCs w:val="28"/>
          <w:u w:val="none"/>
          <w:lang w:val="en-US" w:eastAsia="zh-CN" w:bidi="ar-SA"/>
        </w:rPr>
        <w:t>。维保</w:t>
      </w:r>
      <w:r>
        <w:rPr>
          <w:rFonts w:hint="default" w:ascii="宋体" w:hAnsi="宋体" w:eastAsia="宋体" w:cs="宋体"/>
          <w:iCs/>
          <w:color w:val="auto"/>
          <w:kern w:val="2"/>
          <w:sz w:val="28"/>
          <w:szCs w:val="28"/>
          <w:u w:val="none"/>
          <w:lang w:val="en-US" w:eastAsia="zh-CN" w:bidi="ar-SA"/>
        </w:rPr>
        <w:t>期内</w:t>
      </w:r>
      <w:r>
        <w:rPr>
          <w:rFonts w:hint="eastAsia" w:ascii="宋体" w:hAnsi="宋体" w:eastAsia="宋体" w:cs="宋体"/>
          <w:iCs/>
          <w:color w:val="auto"/>
          <w:kern w:val="2"/>
          <w:sz w:val="28"/>
          <w:szCs w:val="28"/>
          <w:u w:val="none"/>
          <w:lang w:val="en-US" w:eastAsia="zh-CN" w:bidi="ar-SA"/>
        </w:rPr>
        <w:t>供应商须</w:t>
      </w:r>
      <w:r>
        <w:rPr>
          <w:rFonts w:hint="default" w:ascii="宋体" w:hAnsi="宋体" w:eastAsia="宋体" w:cs="宋体"/>
          <w:iCs/>
          <w:color w:val="auto"/>
          <w:kern w:val="2"/>
          <w:sz w:val="28"/>
          <w:szCs w:val="28"/>
          <w:u w:val="none"/>
          <w:lang w:val="en-US" w:eastAsia="zh-CN" w:bidi="ar-SA"/>
        </w:rPr>
        <w:t>提供</w:t>
      </w:r>
      <w:r>
        <w:rPr>
          <w:rFonts w:hint="eastAsia" w:ascii="宋体" w:hAnsi="宋体" w:eastAsia="宋体" w:cs="宋体"/>
          <w:iCs/>
          <w:color w:val="auto"/>
          <w:kern w:val="2"/>
          <w:sz w:val="28"/>
          <w:szCs w:val="28"/>
          <w:u w:val="none"/>
          <w:lang w:val="en-US" w:eastAsia="zh-CN" w:bidi="ar-SA"/>
        </w:rPr>
        <w:t>响应</w:t>
      </w:r>
      <w:r>
        <w:rPr>
          <w:rFonts w:hint="default" w:ascii="宋体" w:hAnsi="宋体" w:eastAsia="宋体" w:cs="宋体"/>
          <w:iCs/>
          <w:color w:val="auto"/>
          <w:kern w:val="2"/>
          <w:sz w:val="28"/>
          <w:szCs w:val="28"/>
          <w:u w:val="none"/>
          <w:lang w:val="en-US" w:eastAsia="zh-CN" w:bidi="ar-SA"/>
        </w:rPr>
        <w:t>产品原厂7×24小时远程技术支持服务（若出现远程无法解决的故障问题，则应指派原厂工程师在4小时内到达现场进行故障排查与处理），并根据</w:t>
      </w:r>
      <w:r>
        <w:rPr>
          <w:rFonts w:hint="eastAsia" w:ascii="宋体" w:hAnsi="宋体" w:eastAsia="宋体" w:cs="宋体"/>
          <w:iCs/>
          <w:color w:val="auto"/>
          <w:kern w:val="2"/>
          <w:sz w:val="28"/>
          <w:szCs w:val="28"/>
          <w:u w:val="none"/>
          <w:lang w:val="en-US" w:eastAsia="zh-CN" w:bidi="ar-SA"/>
        </w:rPr>
        <w:t>采购人</w:t>
      </w:r>
      <w:r>
        <w:rPr>
          <w:rFonts w:hint="default" w:ascii="宋体" w:hAnsi="宋体" w:eastAsia="宋体" w:cs="宋体"/>
          <w:iCs/>
          <w:color w:val="auto"/>
          <w:kern w:val="2"/>
          <w:sz w:val="28"/>
          <w:szCs w:val="28"/>
          <w:u w:val="none"/>
          <w:lang w:val="en-US" w:eastAsia="zh-CN" w:bidi="ar-SA"/>
        </w:rPr>
        <w:t>需</w:t>
      </w:r>
      <w:r>
        <w:rPr>
          <w:rFonts w:hint="eastAsia" w:ascii="宋体" w:hAnsi="宋体" w:eastAsia="宋体" w:cs="宋体"/>
          <w:iCs/>
          <w:color w:val="auto"/>
          <w:kern w:val="2"/>
          <w:sz w:val="28"/>
          <w:szCs w:val="28"/>
          <w:u w:val="none"/>
          <w:lang w:val="en-US" w:eastAsia="zh-CN" w:bidi="ar-SA"/>
        </w:rPr>
        <w:t>要提供原厂1年4次现场巡检和健康检查服务（须提供巡检报告，巡检</w:t>
      </w:r>
      <w:r>
        <w:rPr>
          <w:rFonts w:hint="default" w:ascii="宋体" w:hAnsi="宋体" w:eastAsia="宋体" w:cs="宋体"/>
          <w:iCs/>
          <w:color w:val="auto"/>
          <w:kern w:val="2"/>
          <w:sz w:val="28"/>
          <w:szCs w:val="28"/>
          <w:u w:val="none"/>
          <w:lang w:val="en-US" w:eastAsia="zh-CN" w:bidi="ar-SA"/>
        </w:rPr>
        <w:t>报告</w:t>
      </w:r>
      <w:r>
        <w:rPr>
          <w:rFonts w:hint="eastAsia" w:ascii="宋体" w:hAnsi="宋体" w:eastAsia="宋体" w:cs="宋体"/>
          <w:iCs/>
          <w:color w:val="auto"/>
          <w:kern w:val="2"/>
          <w:sz w:val="28"/>
          <w:szCs w:val="28"/>
          <w:u w:val="none"/>
          <w:lang w:val="en-US" w:eastAsia="zh-CN" w:bidi="ar-SA"/>
        </w:rPr>
        <w:t>签字并加盖原厂公章）。</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供应商须承诺维保期内免费提供响应产品系统标准版本升级服务，免费提供响应产品系统内组件授权（须提供承诺函并加盖公章）。</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供应商须承诺保外维保报价（免费维保服务结束后每年维保服务价格）不超过本次成交价格的10%，且维保标准不得低于本次采购的要求。（须提供承诺函并加盖公章）</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供应商须提供实施服务，响应产品须对接采购人邮件服务器、邮件沙箱、邮件敏感数据防泄密系统，保障邮件通信链路正常。</w:t>
      </w: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验收条件：产品顺利部署上线，并试运行3个月，期间稳定运行且无重大风险事项发生。</w:t>
      </w:r>
    </w:p>
    <w:p>
      <w:pPr>
        <w:pStyle w:val="9"/>
        <w:numPr>
          <w:ilvl w:val="0"/>
          <w:numId w:val="0"/>
        </w:numPr>
        <w:spacing w:before="0" w:beforeAutospacing="0" w:after="0" w:afterAutospacing="0"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（三）其他要求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响应产品支持B/S的管理架构，支持页面化管理，支持权限配置，支持简易化管理。（详见poc测试方案中的“应用管理能力”参数要求）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响应产品支持端对端加密，支持多种域名解析方式，支持实时投递记录查看，支持多种邮件处置能力。（详见poc测试方案中的“邮件投递能力”参数要求）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响应产品支持邮件病毒扫描功能，支持一种及以上的病毒扫描引擎，支持病毒邮件自动拦截，支持病毒库更新、回退，能准确识别病毒邮件。（详见poc测试方案中的“病毒邮件识别能力”参数要求）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响应产品支持垃圾邮件识别功能，具备垃圾邮件过滤库，支持自定义拦截邮件拦截等级，支持垃圾邮件规则库更新、回退，能准确识别垃圾邮件。（详见poc测试方案中的“垃圾邮件识别能力”参数要求）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钓鱼邮件识别功能，具备钓鱼邮件特征库，支持钓鱼邮件自动拦截并可展示邮件威胁类型及分析内容，支持钓鱼邮件规则库更新、回退，支持邮件正文、附件（含压缩包附件）中文字、图片、URL链接、二维码提取，支持图片OCR识别，支持URL链接静态、动态检测、识别，支持提取加密文件密码，支持文本语义分析，能准确识别钓鱼邮件。（详见poc测试方案中的“钓鱼邮件识别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响应产品支持策略优先级调整，支持策略独立生效，支持多种因素自定义策略，支持复合型自定义策略，支持多种因素黑白名单配置，支持模糊匹配。（详见poc测试方案中的“自定义识别策略”参数要求）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响应产品支持其他恶意邮件识别技术能力，包括机器学习、大模型训练、AI语义与意图分析、攻击者画像构建、动态风险评分。（详见poc测试方案中的“其他技术能力”参数要求）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响应产品支持邮件传输日志展示，支持异常邮件日志查看，支持报表导出功能，支持自定义字段导出日志，支持日志外发至第三方平台。（详见poc测试方案中的“日志管理能力”参数要求）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响应产品原厂具备邮件安全网关、恶意邮件识别相关且已授权的发明专利。</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供应商提供总体实施方案，包括项目建设方案、产品系统架构、系统接口化程度、系统（邮件服务器、邮件沙箱）对接方案。</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w:t>
      </w:r>
      <w:r>
        <w:rPr>
          <w:rFonts w:hint="default" w:ascii="宋体" w:hAnsi="宋体" w:eastAsia="宋体" w:cs="宋体"/>
          <w:iCs/>
          <w:color w:val="auto"/>
          <w:kern w:val="2"/>
          <w:sz w:val="28"/>
          <w:szCs w:val="28"/>
          <w:u w:val="none"/>
          <w:lang w:val="en-US" w:eastAsia="zh-CN" w:bidi="ar-SA"/>
        </w:rPr>
        <w:t>提供售后服务方案，包括但不限于响应时间、培训方案、售后服务人员、服务支撑、集成商服务承诺、服务保障措施。</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供应商提供响应产品的性能指标说明，需包含单位时间（每日、每小时）最大吞吐量、最大并发连接数、处理延迟。</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供应商提供系统突发事件应急措施方案，包括但不限于响应时效、支持力度、故障分析及处理措施。</w:t>
      </w:r>
    </w:p>
    <w:p>
      <w:pPr>
        <w:keepNext w:val="0"/>
        <w:keepLines w:val="0"/>
        <w:numPr>
          <w:ilvl w:val="0"/>
          <w:numId w:val="2"/>
        </w:numPr>
        <w:snapToGrid w:val="0"/>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为本项目提供的项目实施团队需具备项目经理1名、实施人员1名，且均满足在响应单位入职1年以上，项目经理需提供项目实施周报直至项目完成验收，实施人员需派驻采购人办公场地现场直至项目完成验收。需提供实施团队人员的职称及资质证书：项目经理提供高级职称（包括信息安全高级工程师、信息系统项目管理师）和资质证书（包括PMP、CISSP、CISA），其他实施人员提供领域职称（软件设计师、信息安全工程师、系统集成项目管理工程师、信息系统项目管理师、系统架构设计师）、资质证书（包括CISSP、CISA、CISP、CDSP、DPO、CCSP、MCITP）。所有资质及证书须提供对应证书复印件并加盖公章。</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供应商提供其它对采购人有利（或超预期）的服务承诺，如承诺若中标会在采购人处开立结算户等。</w:t>
      </w:r>
    </w:p>
    <w:p>
      <w:pPr>
        <w:numPr>
          <w:ilvl w:val="0"/>
          <w:numId w:val="0"/>
        </w:numPr>
        <w:spacing w:line="360" w:lineRule="auto"/>
        <w:ind w:firstLine="562" w:firstLineChars="200"/>
        <w:rPr>
          <w:rStyle w:val="13"/>
          <w:rFonts w:hint="eastAsia" w:ascii="宋体" w:hAnsi="宋体" w:eastAsia="宋体" w:cs="宋体"/>
          <w:b/>
          <w:bCs/>
          <w:i w:val="0"/>
          <w:iCs/>
          <w:color w:val="auto"/>
          <w:kern w:val="2"/>
          <w:sz w:val="28"/>
          <w:szCs w:val="28"/>
          <w:lang w:val="en-US" w:eastAsia="zh-CN" w:bidi="ar-SA"/>
        </w:rPr>
      </w:pPr>
      <w:r>
        <w:rPr>
          <w:rStyle w:val="13"/>
          <w:rFonts w:hint="eastAsia" w:ascii="宋体" w:hAnsi="宋体" w:eastAsia="宋体" w:cs="宋体"/>
          <w:b/>
          <w:bCs/>
          <w:i w:val="0"/>
          <w:iCs/>
          <w:color w:val="auto"/>
          <w:kern w:val="2"/>
          <w:sz w:val="28"/>
          <w:szCs w:val="28"/>
          <w:lang w:val="en-US" w:eastAsia="zh-CN" w:bidi="ar-SA"/>
        </w:rPr>
        <w:t>三、资格条件</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（1）具有独立承担民事责任的能力。</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（2）参加采购活动前三年内（2022年9月至今），在经营活动中没有重大违法记录。</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（3）同一品牌只允许一家供应商参与本项目。同一品牌存在有多家供应商参加的情形：如有原厂参与的，仅原厂响应有效，其他该品牌的供应商均做无效处理；如无原厂参与的，该品牌的供应商均做无效处理。</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（4）本项目不允许联合体响应，不允许转包、分包。</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（5）法律、行政法规规定的其他条件。</w:t>
      </w:r>
    </w:p>
    <w:p>
      <w:pPr>
        <w:numPr>
          <w:ilvl w:val="0"/>
          <w:numId w:val="0"/>
        </w:numPr>
        <w:spacing w:line="360" w:lineRule="auto"/>
        <w:ind w:firstLine="560" w:firstLineChars="200"/>
        <w:rPr>
          <w:rFonts w:hint="eastAsia" w:ascii="宋体" w:hAnsi="宋体" w:eastAsia="宋体" w:cs="宋体"/>
          <w:iCs/>
          <w:color w:val="auto"/>
          <w:kern w:val="2"/>
          <w:sz w:val="28"/>
          <w:szCs w:val="28"/>
          <w:u w:val="none"/>
          <w:lang w:val="en-US" w:eastAsia="zh-CN" w:bidi="ar-SA"/>
        </w:rPr>
      </w:pPr>
      <w:r>
        <w:rPr>
          <w:rFonts w:hint="eastAsia" w:ascii="宋体" w:hAnsi="宋体" w:eastAsia="宋体" w:cs="宋体"/>
          <w:iCs/>
          <w:color w:val="auto"/>
          <w:kern w:val="2"/>
          <w:sz w:val="28"/>
          <w:szCs w:val="28"/>
          <w:u w:val="none"/>
          <w:lang w:val="en-US" w:eastAsia="zh-CN" w:bidi="ar-SA"/>
        </w:rPr>
        <w:t>（6）供应商须参加采购人组织的POC测试，如拒绝参加，视为自动放弃本次参与资格。</w:t>
      </w:r>
    </w:p>
    <w:p>
      <w:pPr>
        <w:pStyle w:val="2"/>
        <w:jc w:val="both"/>
        <w:rPr>
          <w:rFonts w:hint="eastAsia"/>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b/>
          <w:bCs/>
          <w:i w:val="0"/>
          <w:iCs w:val="0"/>
          <w:caps w:val="0"/>
          <w:color w:val="auto"/>
          <w:spacing w:val="0"/>
          <w:sz w:val="28"/>
          <w:szCs w:val="28"/>
          <w:lang w:val="en-US" w:eastAsia="zh-CN"/>
        </w:rPr>
        <w:t>声明函参考格式：</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参加采购活动前三年内（202</w:t>
      </w:r>
      <w:r>
        <w:rPr>
          <w:rFonts w:hint="eastAsia" w:cs="宋体"/>
          <w:i w:val="0"/>
          <w:iCs w:val="0"/>
          <w:caps w:val="0"/>
          <w:color w:val="auto"/>
          <w:spacing w:val="0"/>
          <w:sz w:val="28"/>
          <w:szCs w:val="28"/>
          <w:lang w:val="en-US" w:eastAsia="zh-CN"/>
        </w:rPr>
        <w:t>2</w:t>
      </w:r>
      <w:r>
        <w:rPr>
          <w:rFonts w:hint="eastAsia" w:ascii="宋体" w:hAnsi="宋体" w:eastAsia="宋体" w:cs="宋体"/>
          <w:i w:val="0"/>
          <w:iCs w:val="0"/>
          <w:caps w:val="0"/>
          <w:color w:val="auto"/>
          <w:spacing w:val="0"/>
          <w:sz w:val="28"/>
          <w:szCs w:val="28"/>
          <w:lang w:val="en-US" w:eastAsia="zh-CN"/>
        </w:rPr>
        <w:t>年</w:t>
      </w:r>
      <w:r>
        <w:rPr>
          <w:rFonts w:hint="eastAsia" w:cs="宋体"/>
          <w:i w:val="0"/>
          <w:iCs w:val="0"/>
          <w:caps w:val="0"/>
          <w:color w:val="auto"/>
          <w:spacing w:val="0"/>
          <w:sz w:val="28"/>
          <w:szCs w:val="28"/>
          <w:lang w:val="en-US" w:eastAsia="zh-CN"/>
        </w:rPr>
        <w:t>9</w:t>
      </w:r>
      <w:r>
        <w:rPr>
          <w:rFonts w:hint="eastAsia" w:ascii="宋体" w:hAnsi="宋体" w:eastAsia="宋体" w:cs="宋体"/>
          <w:i w:val="0"/>
          <w:iCs w:val="0"/>
          <w:caps w:val="0"/>
          <w:color w:val="auto"/>
          <w:spacing w:val="0"/>
          <w:sz w:val="28"/>
          <w:szCs w:val="28"/>
          <w:lang w:val="en-US" w:eastAsia="zh-CN"/>
        </w:rPr>
        <w:t>月至今）在经营活动中没有重大违法记录的书面声明</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致：浙商银行股份有限公司</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我公司郑重承诺在参加本项目采购活动前三年内，在经营活动中   （填写“有”或“没有”，如实填写，如不填写视同未提供本声明函）重大违法记录，重大违法记录是指投标人因违法经营受到刑事处罚或者责令停产停业、吊销许可证或者执照、较大数额罚款等行政处罚。</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以上事项如有虚假或隐瞒，我方愿意承担一切后果和责任。</w:t>
      </w:r>
    </w:p>
    <w:p>
      <w:pPr>
        <w:pStyle w:val="9"/>
        <w:keepNext w:val="0"/>
        <w:keepLines w:val="0"/>
        <w:widowControl/>
        <w:suppressLineNumbers w:val="0"/>
        <w:spacing w:before="0" w:beforeAutospacing="0" w:after="0" w:afterAutospacing="0" w:line="288" w:lineRule="atLeast"/>
        <w:ind w:left="0" w:right="0" w:firstLine="640"/>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特此声明。</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供应商名称（盖章）：</w:t>
      </w:r>
    </w:p>
    <w:p>
      <w:pPr>
        <w:pStyle w:val="9"/>
        <w:keepNext w:val="0"/>
        <w:keepLines w:val="0"/>
        <w:widowControl/>
        <w:spacing w:before="0" w:after="0" w:line="288" w:lineRule="atLeast"/>
        <w:ind w:firstLine="64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日期：     年   月   日</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“信用中国”（www.creditchina.gov.cn)网站截图附后：</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未被列入“失信被执行人”</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未被列入“重大税收违法失信主体”</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widowControl/>
        <w:numPr>
          <w:ilvl w:val="-1"/>
          <w:numId w:val="0"/>
        </w:numPr>
        <w:snapToGrid w:val="0"/>
        <w:spacing w:before="0" w:beforeLines="0" w:after="0" w:afterLines="0" w:line="360" w:lineRule="auto"/>
        <w:ind w:left="63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未被列入“政府采购活动严重违法失信行为记录名单”</w:t>
      </w:r>
      <w:r>
        <w:rPr>
          <w:rFonts w:hint="eastAsia" w:ascii="宋体" w:hAnsi="宋体" w:eastAsia="宋体" w:cs="宋体"/>
          <w:color w:val="auto"/>
          <w:sz w:val="28"/>
          <w:szCs w:val="28"/>
          <w:lang w:val="en-US" w:eastAsia="zh-CN"/>
        </w:rPr>
        <w:t>查询</w:t>
      </w:r>
      <w:r>
        <w:rPr>
          <w:rFonts w:hint="eastAsia" w:ascii="宋体" w:hAnsi="宋体" w:eastAsia="宋体" w:cs="宋体"/>
          <w:color w:val="auto"/>
          <w:sz w:val="28"/>
          <w:szCs w:val="28"/>
        </w:rPr>
        <w:t>截图</w:t>
      </w:r>
    </w:p>
    <w:p>
      <w:pPr>
        <w:numPr>
          <w:ilvl w:val="0"/>
          <w:numId w:val="0"/>
        </w:numPr>
        <w:spacing w:line="360" w:lineRule="auto"/>
        <w:ind w:firstLine="560" w:firstLineChars="200"/>
        <w:rPr>
          <w:rStyle w:val="13"/>
          <w:rFonts w:hint="eastAsia" w:ascii="宋体" w:hAnsi="宋体" w:eastAsia="宋体" w:cs="宋体"/>
          <w:b w:val="0"/>
          <w:i w:val="0"/>
          <w:iCs/>
          <w:color w:val="auto"/>
          <w:kern w:val="2"/>
          <w:sz w:val="28"/>
          <w:szCs w:val="28"/>
          <w:lang w:val="en-US" w:eastAsia="zh-CN" w:bidi="ar-SA"/>
        </w:rPr>
      </w:pPr>
      <w:r>
        <w:rPr>
          <w:rStyle w:val="13"/>
          <w:rFonts w:hint="eastAsia" w:ascii="宋体" w:hAnsi="宋体" w:eastAsia="宋体" w:cs="宋体"/>
          <w:b w:val="0"/>
          <w:i w:val="0"/>
          <w:iCs/>
          <w:color w:val="auto"/>
          <w:kern w:val="2"/>
          <w:sz w:val="28"/>
          <w:szCs w:val="28"/>
          <w:lang w:val="en-US" w:eastAsia="zh-CN" w:bidi="ar-SA"/>
        </w:rPr>
        <w:t>备注：本项目不接受联合体报名，不接受转包、分包。</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2" w:firstLineChars="200"/>
        <w:textAlignment w:val="auto"/>
        <w:rPr>
          <w:rStyle w:val="13"/>
          <w:rFonts w:hint="eastAsia" w:ascii="宋体" w:hAnsi="宋体" w:eastAsia="宋体" w:cs="宋体"/>
          <w:color w:val="auto"/>
          <w:sz w:val="28"/>
          <w:szCs w:val="28"/>
        </w:rPr>
      </w:pPr>
      <w:r>
        <w:rPr>
          <w:rStyle w:val="13"/>
          <w:rFonts w:hint="eastAsia" w:cs="宋体"/>
          <w:color w:val="auto"/>
          <w:sz w:val="28"/>
          <w:szCs w:val="28"/>
          <w:lang w:eastAsia="zh-CN"/>
        </w:rPr>
        <w:t>四</w:t>
      </w:r>
      <w:r>
        <w:rPr>
          <w:rStyle w:val="13"/>
          <w:rFonts w:hint="eastAsia" w:ascii="宋体" w:hAnsi="宋体" w:eastAsia="宋体" w:cs="宋体"/>
          <w:color w:val="auto"/>
          <w:sz w:val="28"/>
          <w:szCs w:val="28"/>
        </w:rPr>
        <w:t>、报名截止时间和方式</w:t>
      </w:r>
    </w:p>
    <w:p>
      <w:pPr>
        <w:pStyle w:val="9"/>
        <w:spacing w:before="0" w:beforeAutospacing="0" w:after="0" w:afterAutospacing="0" w:line="360" w:lineRule="auto"/>
        <w:ind w:firstLine="562" w:firstLineChars="200"/>
        <w:rPr>
          <w:rStyle w:val="13"/>
          <w:rFonts w:hint="eastAsia" w:ascii="宋体" w:hAnsi="宋体" w:eastAsia="宋体" w:cs="宋体"/>
          <w:iCs/>
          <w:color w:val="auto"/>
          <w:sz w:val="28"/>
          <w:szCs w:val="28"/>
        </w:rPr>
      </w:pPr>
      <w:r>
        <w:rPr>
          <w:rStyle w:val="13"/>
          <w:rFonts w:hint="eastAsia" w:ascii="宋体" w:hAnsi="宋体" w:eastAsia="宋体" w:cs="宋体"/>
          <w:color w:val="auto"/>
          <w:sz w:val="28"/>
          <w:szCs w:val="28"/>
        </w:rPr>
        <w:t>1.报名截止时间：</w:t>
      </w:r>
      <w:r>
        <w:rPr>
          <w:rFonts w:hint="eastAsia" w:ascii="宋体" w:hAnsi="宋体" w:eastAsia="宋体" w:cs="宋体"/>
          <w:b/>
          <w:iCs/>
          <w:color w:val="auto"/>
          <w:sz w:val="28"/>
          <w:szCs w:val="28"/>
        </w:rPr>
        <w:t>【</w:t>
      </w:r>
      <w:r>
        <w:rPr>
          <w:rFonts w:hint="eastAsia" w:ascii="宋体" w:hAnsi="宋体" w:eastAsia="宋体" w:cs="宋体"/>
          <w:iCs/>
          <w:color w:val="auto"/>
          <w:sz w:val="28"/>
          <w:szCs w:val="28"/>
        </w:rPr>
        <w:t>202</w:t>
      </w:r>
      <w:r>
        <w:rPr>
          <w:rFonts w:hint="eastAsia" w:ascii="宋体" w:hAnsi="宋体" w:eastAsia="宋体" w:cs="宋体"/>
          <w:iCs/>
          <w:color w:val="auto"/>
          <w:sz w:val="28"/>
          <w:szCs w:val="28"/>
          <w:lang w:val="en-US" w:eastAsia="zh-CN"/>
        </w:rPr>
        <w:t>5</w:t>
      </w:r>
      <w:r>
        <w:rPr>
          <w:rFonts w:hint="eastAsia" w:ascii="宋体" w:hAnsi="宋体" w:eastAsia="宋体" w:cs="宋体"/>
          <w:iCs/>
          <w:color w:val="auto"/>
          <w:sz w:val="28"/>
          <w:szCs w:val="28"/>
        </w:rPr>
        <w:t>年</w:t>
      </w:r>
      <w:r>
        <w:rPr>
          <w:rFonts w:hint="eastAsia" w:cs="宋体"/>
          <w:iCs/>
          <w:color w:val="auto"/>
          <w:sz w:val="28"/>
          <w:szCs w:val="28"/>
          <w:lang w:val="en-US" w:eastAsia="zh-CN"/>
        </w:rPr>
        <w:t>11</w:t>
      </w:r>
      <w:r>
        <w:rPr>
          <w:rFonts w:hint="eastAsia" w:ascii="宋体" w:hAnsi="宋体" w:eastAsia="宋体" w:cs="宋体"/>
          <w:iCs/>
          <w:color w:val="auto"/>
          <w:sz w:val="28"/>
          <w:szCs w:val="28"/>
        </w:rPr>
        <w:t>月</w:t>
      </w:r>
      <w:r>
        <w:rPr>
          <w:rFonts w:hint="eastAsia" w:cs="宋体"/>
          <w:iCs/>
          <w:color w:val="auto"/>
          <w:sz w:val="28"/>
          <w:szCs w:val="28"/>
          <w:lang w:val="en-US" w:eastAsia="zh-CN"/>
        </w:rPr>
        <w:t>25</w:t>
      </w:r>
      <w:r>
        <w:rPr>
          <w:rFonts w:hint="eastAsia" w:ascii="宋体" w:hAnsi="宋体" w:eastAsia="宋体" w:cs="宋体"/>
          <w:iCs/>
          <w:color w:val="auto"/>
          <w:sz w:val="28"/>
          <w:szCs w:val="28"/>
        </w:rPr>
        <w:t>日17时</w:t>
      </w:r>
      <w:r>
        <w:rPr>
          <w:rFonts w:hint="eastAsia" w:ascii="宋体" w:hAnsi="宋体" w:eastAsia="宋体" w:cs="宋体"/>
          <w:iCs/>
          <w:color w:val="auto"/>
          <w:sz w:val="28"/>
          <w:szCs w:val="28"/>
          <w:lang w:val="en-US" w:eastAsia="zh-CN"/>
        </w:rPr>
        <w:t>0</w:t>
      </w:r>
      <w:r>
        <w:rPr>
          <w:rFonts w:hint="eastAsia" w:ascii="宋体" w:hAnsi="宋体" w:eastAsia="宋体" w:cs="宋体"/>
          <w:iCs/>
          <w:color w:val="auto"/>
          <w:sz w:val="28"/>
          <w:szCs w:val="28"/>
        </w:rPr>
        <w:t>0分</w:t>
      </w:r>
      <w:r>
        <w:rPr>
          <w:rFonts w:hint="eastAsia" w:ascii="宋体" w:hAnsi="宋体" w:eastAsia="宋体" w:cs="宋体"/>
          <w:b/>
          <w:iCs/>
          <w:color w:val="auto"/>
          <w:sz w:val="28"/>
          <w:szCs w:val="28"/>
        </w:rPr>
        <w:t>】</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ascii="宋体" w:hAnsi="宋体" w:eastAsia="宋体" w:cs="宋体"/>
          <w:color w:val="auto"/>
          <w:sz w:val="28"/>
          <w:szCs w:val="28"/>
        </w:rPr>
        <w:t>2.报名方式：</w:t>
      </w:r>
      <w:r>
        <w:rPr>
          <w:rFonts w:hint="eastAsia" w:ascii="宋体" w:hAnsi="宋体" w:eastAsia="宋体" w:cs="宋体"/>
          <w:iCs/>
          <w:color w:val="auto"/>
          <w:sz w:val="28"/>
          <w:szCs w:val="28"/>
        </w:rPr>
        <w:t>在规定时间前将报名表（格式</w:t>
      </w:r>
      <w:bookmarkStart w:id="0" w:name="_GoBack"/>
      <w:bookmarkEnd w:id="0"/>
      <w:r>
        <w:rPr>
          <w:rFonts w:hint="eastAsia" w:ascii="宋体" w:hAnsi="宋体" w:eastAsia="宋体" w:cs="宋体"/>
          <w:iCs/>
          <w:color w:val="auto"/>
          <w:sz w:val="28"/>
          <w:szCs w:val="28"/>
        </w:rPr>
        <w:t>详见附件）及</w:t>
      </w:r>
      <w:r>
        <w:rPr>
          <w:rFonts w:hint="eastAsia" w:ascii="宋体" w:hAnsi="宋体" w:eastAsia="宋体" w:cs="宋体"/>
          <w:iCs/>
          <w:color w:val="auto"/>
          <w:sz w:val="28"/>
          <w:szCs w:val="28"/>
          <w:lang w:eastAsia="zh-CN"/>
        </w:rPr>
        <w:t>资格条件证明</w:t>
      </w:r>
      <w:r>
        <w:rPr>
          <w:rFonts w:hint="eastAsia" w:ascii="宋体" w:hAnsi="宋体" w:eastAsia="宋体" w:cs="宋体"/>
          <w:iCs/>
          <w:color w:val="auto"/>
          <w:sz w:val="28"/>
          <w:szCs w:val="28"/>
          <w:lang w:val="en-US" w:eastAsia="zh-CN"/>
        </w:rPr>
        <w:t>等相关</w:t>
      </w:r>
      <w:r>
        <w:rPr>
          <w:rFonts w:hint="eastAsia" w:ascii="宋体" w:hAnsi="宋体" w:eastAsia="宋体" w:cs="宋体"/>
          <w:iCs/>
          <w:color w:val="auto"/>
          <w:sz w:val="28"/>
          <w:szCs w:val="28"/>
        </w:rPr>
        <w:t>材料的电子文档发送至指定邮箱，并与联系人确认，未经确认视为未收到。</w:t>
      </w:r>
    </w:p>
    <w:p>
      <w:pPr>
        <w:pStyle w:val="9"/>
        <w:spacing w:before="0" w:beforeAutospacing="0" w:after="0" w:afterAutospacing="0" w:line="360" w:lineRule="auto"/>
        <w:ind w:firstLine="562" w:firstLineChars="200"/>
        <w:rPr>
          <w:rStyle w:val="13"/>
          <w:rFonts w:hint="eastAsia" w:ascii="宋体" w:hAnsi="宋体" w:eastAsia="宋体" w:cs="宋体"/>
          <w:b w:val="0"/>
          <w:i/>
          <w:color w:val="auto"/>
          <w:sz w:val="28"/>
          <w:szCs w:val="28"/>
          <w:lang w:eastAsia="zh-CN"/>
        </w:rPr>
      </w:pPr>
      <w:r>
        <w:rPr>
          <w:rStyle w:val="13"/>
          <w:rFonts w:hint="eastAsia" w:ascii="宋体" w:hAnsi="宋体" w:eastAsia="宋体" w:cs="宋体"/>
          <w:color w:val="auto"/>
          <w:sz w:val="28"/>
          <w:szCs w:val="28"/>
        </w:rPr>
        <w:t>3.报名材料：</w:t>
      </w:r>
      <w:r>
        <w:rPr>
          <w:rFonts w:hint="eastAsia" w:ascii="宋体" w:hAnsi="宋体" w:eastAsia="宋体" w:cs="宋体"/>
          <w:iCs/>
          <w:color w:val="auto"/>
          <w:sz w:val="28"/>
          <w:szCs w:val="28"/>
        </w:rPr>
        <w:t>报名表（详见附件）、公司近三年无重大违规行为的书面承诺、</w:t>
      </w:r>
      <w:r>
        <w:rPr>
          <w:rFonts w:hint="eastAsia" w:ascii="宋体" w:hAnsi="宋体" w:eastAsia="宋体" w:cs="宋体"/>
          <w:iCs/>
          <w:color w:val="auto"/>
          <w:sz w:val="28"/>
          <w:szCs w:val="28"/>
          <w:lang w:eastAsia="zh-CN"/>
        </w:rPr>
        <w:t>资格条件</w:t>
      </w:r>
      <w:r>
        <w:rPr>
          <w:rFonts w:hint="eastAsia" w:ascii="宋体" w:hAnsi="宋体" w:eastAsia="宋体" w:cs="宋体"/>
          <w:iCs/>
          <w:color w:val="auto"/>
          <w:sz w:val="28"/>
          <w:szCs w:val="28"/>
        </w:rPr>
        <w:t>佐证材料（根据</w:t>
      </w:r>
      <w:r>
        <w:rPr>
          <w:rFonts w:hint="eastAsia" w:cs="宋体"/>
          <w:iCs/>
          <w:color w:val="auto"/>
          <w:sz w:val="28"/>
          <w:szCs w:val="28"/>
          <w:lang w:eastAsia="zh-CN"/>
        </w:rPr>
        <w:t>资格条件</w:t>
      </w:r>
      <w:r>
        <w:rPr>
          <w:rFonts w:hint="eastAsia" w:ascii="宋体" w:hAnsi="宋体" w:eastAsia="宋体" w:cs="宋体"/>
          <w:iCs/>
          <w:color w:val="auto"/>
          <w:sz w:val="28"/>
          <w:szCs w:val="28"/>
        </w:rPr>
        <w:t>要求提供）</w:t>
      </w:r>
      <w:r>
        <w:rPr>
          <w:rFonts w:hint="eastAsia" w:ascii="宋体" w:hAnsi="宋体" w:eastAsia="宋体" w:cs="宋体"/>
          <w:iCs/>
          <w:color w:val="auto"/>
          <w:sz w:val="28"/>
          <w:szCs w:val="28"/>
          <w:lang w:eastAsia="zh-CN"/>
        </w:rPr>
        <w:t>。</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Style w:val="13"/>
          <w:rFonts w:hint="eastAsia" w:ascii="宋体" w:hAnsi="宋体" w:eastAsia="宋体" w:cs="宋体"/>
          <w:color w:val="auto"/>
          <w:sz w:val="28"/>
          <w:szCs w:val="28"/>
        </w:rPr>
        <w:t>4.联系人：</w:t>
      </w:r>
      <w:r>
        <w:rPr>
          <w:rFonts w:hint="eastAsia" w:cs="宋体"/>
          <w:iCs/>
          <w:color w:val="auto"/>
          <w:sz w:val="28"/>
          <w:szCs w:val="28"/>
          <w:lang w:val="en-US" w:eastAsia="zh-CN"/>
        </w:rPr>
        <w:t>刘女士</w:t>
      </w:r>
    </w:p>
    <w:p>
      <w:pPr>
        <w:pStyle w:val="9"/>
        <w:spacing w:before="0" w:beforeAutospacing="0" w:after="0" w:afterAutospacing="0" w:line="360" w:lineRule="auto"/>
        <w:ind w:firstLine="562" w:firstLineChars="200"/>
        <w:rPr>
          <w:rFonts w:hint="default" w:ascii="宋体" w:hAnsi="宋体" w:eastAsia="宋体" w:cs="宋体"/>
          <w:iCs/>
          <w:color w:val="auto"/>
          <w:sz w:val="28"/>
          <w:szCs w:val="28"/>
          <w:lang w:val="en-US" w:eastAsia="zh-CN"/>
        </w:rPr>
      </w:pPr>
      <w:r>
        <w:rPr>
          <w:rFonts w:hint="eastAsia" w:ascii="宋体" w:hAnsi="宋体" w:eastAsia="宋体" w:cs="宋体"/>
          <w:b/>
          <w:bCs/>
          <w:iCs/>
          <w:color w:val="auto"/>
          <w:sz w:val="28"/>
          <w:szCs w:val="28"/>
          <w:lang w:eastAsia="zh-CN"/>
        </w:rPr>
        <w:t>5.联系电话：</w:t>
      </w:r>
      <w:r>
        <w:rPr>
          <w:rFonts w:hint="eastAsia" w:ascii="宋体" w:hAnsi="宋体" w:eastAsia="宋体" w:cs="宋体"/>
          <w:iCs/>
          <w:color w:val="auto"/>
          <w:sz w:val="28"/>
          <w:szCs w:val="28"/>
          <w:lang w:val="en-US" w:eastAsia="zh-CN"/>
        </w:rPr>
        <w:t>0571-57191</w:t>
      </w:r>
      <w:r>
        <w:rPr>
          <w:rFonts w:hint="eastAsia" w:cs="宋体"/>
          <w:iCs/>
          <w:color w:val="auto"/>
          <w:sz w:val="28"/>
          <w:szCs w:val="28"/>
          <w:lang w:val="en-US" w:eastAsia="zh-CN"/>
        </w:rPr>
        <w:t>555</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lang w:val="en-US" w:eastAsia="zh-CN"/>
        </w:rPr>
      </w:pPr>
      <w:r>
        <w:rPr>
          <w:rStyle w:val="13"/>
          <w:rFonts w:hint="eastAsia" w:ascii="宋体" w:hAnsi="宋体" w:eastAsia="宋体" w:cs="宋体"/>
          <w:color w:val="auto"/>
          <w:sz w:val="28"/>
          <w:szCs w:val="28"/>
        </w:rPr>
        <w:t>6.联系邮箱</w:t>
      </w:r>
      <w:r>
        <w:rPr>
          <w:rStyle w:val="13"/>
          <w:rFonts w:hint="eastAsia" w:ascii="宋体" w:hAnsi="宋体" w:eastAsia="宋体" w:cs="宋体"/>
          <w:color w:val="auto"/>
          <w:sz w:val="28"/>
          <w:szCs w:val="28"/>
          <w:lang w:val="en-US" w:eastAsia="zh-CN"/>
        </w:rPr>
        <w:t>:</w:t>
      </w:r>
      <w:r>
        <w:rPr>
          <w:rFonts w:hint="eastAsia" w:ascii="宋体" w:hAnsi="宋体" w:eastAsia="宋体" w:cs="宋体"/>
          <w:iCs/>
          <w:color w:val="auto"/>
          <w:kern w:val="0"/>
          <w:sz w:val="28"/>
          <w:szCs w:val="28"/>
          <w:lang w:val="en-US" w:eastAsia="zh-CN" w:bidi="ar-SA"/>
        </w:rPr>
        <w:t>xxkjsw@czbank.com</w:t>
      </w:r>
    </w:p>
    <w:p>
      <w:pPr>
        <w:pStyle w:val="9"/>
        <w:spacing w:before="0" w:beforeAutospacing="0" w:after="0" w:afterAutospacing="0" w:line="360" w:lineRule="auto"/>
        <w:ind w:firstLine="562" w:firstLineChars="200"/>
        <w:rPr>
          <w:rStyle w:val="13"/>
          <w:rFonts w:hint="eastAsia" w:ascii="宋体" w:hAnsi="宋体" w:eastAsia="宋体" w:cs="宋体"/>
          <w:color w:val="auto"/>
          <w:sz w:val="28"/>
          <w:szCs w:val="28"/>
        </w:rPr>
      </w:pPr>
      <w:r>
        <w:rPr>
          <w:rStyle w:val="13"/>
          <w:rFonts w:hint="eastAsia" w:cs="宋体"/>
          <w:color w:val="auto"/>
          <w:sz w:val="28"/>
          <w:szCs w:val="28"/>
          <w:lang w:eastAsia="zh-CN"/>
        </w:rPr>
        <w:t>五</w:t>
      </w:r>
      <w:r>
        <w:rPr>
          <w:rStyle w:val="13"/>
          <w:rFonts w:hint="eastAsia" w:ascii="宋体" w:hAnsi="宋体" w:eastAsia="宋体" w:cs="宋体"/>
          <w:color w:val="auto"/>
          <w:sz w:val="28"/>
          <w:szCs w:val="28"/>
        </w:rPr>
        <w:t>、注意事项</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1.对逾期送达或未按照本公告要求提交报名的，将不予接受。</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2.对提供虚假材料或恶意扰乱采购正常秩序的，将不被采纳，并保留追究相关责任的权利。</w:t>
      </w:r>
    </w:p>
    <w:p>
      <w:pPr>
        <w:widowControl w:val="0"/>
        <w:spacing w:beforeAutospacing="0" w:afterAutospacing="0" w:line="360" w:lineRule="auto"/>
        <w:ind w:firstLine="560" w:firstLineChars="200"/>
        <w:jc w:val="left"/>
        <w:rPr>
          <w:rFonts w:hint="eastAsia" w:ascii="宋体" w:hAnsi="宋体" w:eastAsia="宋体" w:cs="宋体"/>
          <w:iCs/>
          <w:color w:val="auto"/>
          <w:kern w:val="0"/>
          <w:sz w:val="28"/>
          <w:szCs w:val="28"/>
          <w:lang w:val="en-US" w:eastAsia="zh-CN" w:bidi="ar-SA"/>
        </w:rPr>
      </w:pPr>
      <w:r>
        <w:rPr>
          <w:rFonts w:hint="eastAsia" w:ascii="宋体" w:hAnsi="宋体" w:eastAsia="宋体" w:cs="宋体"/>
          <w:iCs/>
          <w:color w:val="auto"/>
          <w:kern w:val="0"/>
          <w:sz w:val="28"/>
          <w:szCs w:val="28"/>
          <w:lang w:val="en-US" w:eastAsia="zh-CN" w:bidi="ar-SA"/>
        </w:rPr>
        <w:t>3.本公示仅作为潜在供应商征集报名用。</w:t>
      </w:r>
    </w:p>
    <w:p>
      <w:pPr>
        <w:widowControl/>
        <w:spacing w:line="360" w:lineRule="auto"/>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附件：《浙商银行股份有限公司</w:t>
      </w:r>
      <w:r>
        <w:rPr>
          <w:rStyle w:val="13"/>
          <w:rFonts w:hint="eastAsia" w:ascii="宋体" w:hAnsi="宋体" w:eastAsia="宋体" w:cs="宋体"/>
          <w:b w:val="0"/>
          <w:color w:val="auto"/>
          <w:sz w:val="28"/>
          <w:szCs w:val="28"/>
          <w:lang w:val="en-US" w:eastAsia="zh-CN"/>
        </w:rPr>
        <w:t>国产化</w:t>
      </w:r>
      <w:r>
        <w:rPr>
          <w:rStyle w:val="13"/>
          <w:rFonts w:hint="default" w:ascii="宋体" w:hAnsi="宋体" w:eastAsia="宋体" w:cs="宋体"/>
          <w:b w:val="0"/>
          <w:color w:val="auto"/>
          <w:sz w:val="28"/>
          <w:szCs w:val="28"/>
          <w:lang w:val="en-US" w:eastAsia="zh-CN"/>
        </w:rPr>
        <w:t>邮件</w:t>
      </w:r>
      <w:r>
        <w:rPr>
          <w:rStyle w:val="13"/>
          <w:rFonts w:hint="eastAsia" w:ascii="宋体" w:hAnsi="宋体" w:eastAsia="宋体" w:cs="宋体"/>
          <w:b w:val="0"/>
          <w:color w:val="auto"/>
          <w:sz w:val="28"/>
          <w:szCs w:val="28"/>
          <w:lang w:val="en-US" w:eastAsia="zh-CN"/>
        </w:rPr>
        <w:t>安全</w:t>
      </w:r>
      <w:r>
        <w:rPr>
          <w:rStyle w:val="13"/>
          <w:rFonts w:hint="default" w:ascii="宋体" w:hAnsi="宋体" w:eastAsia="宋体" w:cs="宋体"/>
          <w:b w:val="0"/>
          <w:color w:val="auto"/>
          <w:sz w:val="28"/>
          <w:szCs w:val="28"/>
          <w:lang w:val="en-US" w:eastAsia="zh-CN"/>
        </w:rPr>
        <w:t>网关</w:t>
      </w:r>
      <w:r>
        <w:rPr>
          <w:rStyle w:val="13"/>
          <w:rFonts w:hint="eastAsia" w:ascii="宋体" w:hAnsi="宋体" w:eastAsia="宋体" w:cs="宋体"/>
          <w:b w:val="0"/>
          <w:color w:val="auto"/>
          <w:sz w:val="28"/>
          <w:szCs w:val="28"/>
          <w:lang w:val="en-US" w:eastAsia="zh-CN"/>
        </w:rPr>
        <w:t>采购</w:t>
      </w:r>
      <w:r>
        <w:rPr>
          <w:rFonts w:hint="eastAsia" w:ascii="宋体" w:hAnsi="宋体" w:eastAsia="宋体" w:cs="宋体"/>
          <w:bCs/>
          <w:color w:val="auto"/>
          <w:kern w:val="0"/>
          <w:sz w:val="28"/>
          <w:szCs w:val="28"/>
          <w:lang w:val="en-US" w:eastAsia="zh-CN"/>
        </w:rPr>
        <w:t>项</w:t>
      </w:r>
      <w:r>
        <w:rPr>
          <w:rFonts w:hint="eastAsia" w:ascii="宋体" w:hAnsi="宋体" w:eastAsia="宋体" w:cs="宋体"/>
          <w:iCs/>
          <w:color w:val="auto"/>
          <w:kern w:val="0"/>
          <w:sz w:val="28"/>
          <w:szCs w:val="28"/>
          <w:lang w:val="en-US" w:eastAsia="zh-CN" w:bidi="ar-SA"/>
        </w:rPr>
        <w:t>目潜</w:t>
      </w:r>
      <w:r>
        <w:rPr>
          <w:rFonts w:hint="eastAsia" w:ascii="宋体" w:hAnsi="宋体" w:eastAsia="宋体" w:cs="宋体"/>
          <w:bCs/>
          <w:color w:val="auto"/>
          <w:kern w:val="0"/>
          <w:sz w:val="28"/>
          <w:szCs w:val="28"/>
          <w:lang w:val="en-US" w:eastAsia="zh-CN"/>
        </w:rPr>
        <w:t>在</w:t>
      </w:r>
      <w:r>
        <w:rPr>
          <w:rFonts w:hint="eastAsia" w:ascii="宋体" w:hAnsi="宋体" w:eastAsia="宋体" w:cs="宋体"/>
          <w:bCs/>
          <w:color w:val="auto"/>
          <w:kern w:val="0"/>
          <w:sz w:val="28"/>
          <w:szCs w:val="28"/>
        </w:rPr>
        <w:t>供应商报名表》</w:t>
      </w:r>
    </w:p>
    <w:p>
      <w:pPr>
        <w:widowControl/>
        <w:jc w:val="right"/>
        <w:rPr>
          <w:rFonts w:hint="eastAsia" w:ascii="宋体" w:hAnsi="宋体" w:eastAsia="宋体" w:cs="宋体"/>
          <w:bCs/>
          <w:color w:val="auto"/>
          <w:kern w:val="0"/>
          <w:sz w:val="28"/>
          <w:szCs w:val="28"/>
        </w:rPr>
      </w:pPr>
    </w:p>
    <w:p>
      <w:pPr>
        <w:widowControl/>
        <w:jc w:val="right"/>
        <w:rPr>
          <w:rFonts w:hint="eastAsia" w:ascii="宋体" w:hAnsi="宋体" w:eastAsia="宋体" w:cs="宋体"/>
          <w:bCs/>
          <w:color w:val="auto"/>
          <w:kern w:val="0"/>
          <w:sz w:val="28"/>
          <w:szCs w:val="28"/>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widowControl/>
        <w:ind w:right="159"/>
        <w:jc w:val="left"/>
        <w:outlineLvl w:val="2"/>
        <w:rPr>
          <w:rFonts w:hint="eastAsia" w:ascii="宋体" w:hAnsi="宋体" w:eastAsia="宋体" w:cs="宋体"/>
          <w:color w:val="auto"/>
          <w:sz w:val="32"/>
          <w:szCs w:val="32"/>
        </w:rPr>
      </w:pPr>
    </w:p>
    <w:p>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widowControl/>
        <w:ind w:right="159"/>
        <w:jc w:val="left"/>
        <w:outlineLvl w:val="2"/>
        <w:rPr>
          <w:rFonts w:hint="eastAsia" w:ascii="宋体" w:hAnsi="宋体" w:eastAsia="宋体" w:cs="宋体"/>
          <w:color w:val="auto"/>
          <w:sz w:val="32"/>
          <w:szCs w:val="32"/>
        </w:rPr>
      </w:pPr>
      <w:r>
        <w:rPr>
          <w:rFonts w:hint="eastAsia" w:ascii="宋体" w:hAnsi="宋体" w:eastAsia="宋体" w:cs="宋体"/>
          <w:color w:val="auto"/>
          <w:sz w:val="32"/>
          <w:szCs w:val="32"/>
        </w:rPr>
        <w:t>附件：</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rPr>
        <w:t>浙商银行</w:t>
      </w:r>
      <w:r>
        <w:rPr>
          <w:rFonts w:hint="eastAsia" w:ascii="宋体" w:hAnsi="宋体" w:eastAsia="宋体" w:cs="宋体"/>
          <w:color w:val="auto"/>
          <w:sz w:val="44"/>
          <w:szCs w:val="44"/>
          <w:lang w:val="en-US" w:eastAsia="zh-CN"/>
        </w:rPr>
        <w:t>国产化</w:t>
      </w:r>
      <w:r>
        <w:rPr>
          <w:rFonts w:hint="default" w:ascii="宋体" w:hAnsi="宋体" w:eastAsia="宋体" w:cs="宋体"/>
          <w:color w:val="auto"/>
          <w:sz w:val="44"/>
          <w:szCs w:val="44"/>
          <w:lang w:val="en-US" w:eastAsia="zh-CN"/>
        </w:rPr>
        <w:t>邮件</w:t>
      </w:r>
      <w:r>
        <w:rPr>
          <w:rFonts w:hint="eastAsia" w:ascii="宋体" w:hAnsi="宋体" w:eastAsia="宋体" w:cs="宋体"/>
          <w:color w:val="auto"/>
          <w:sz w:val="44"/>
          <w:szCs w:val="44"/>
          <w:lang w:val="en-US" w:eastAsia="zh-CN"/>
        </w:rPr>
        <w:t>安全</w:t>
      </w:r>
      <w:r>
        <w:rPr>
          <w:rFonts w:hint="default" w:ascii="宋体" w:hAnsi="宋体" w:eastAsia="宋体" w:cs="宋体"/>
          <w:color w:val="auto"/>
          <w:sz w:val="44"/>
          <w:szCs w:val="44"/>
          <w:lang w:val="en-US" w:eastAsia="zh-CN"/>
        </w:rPr>
        <w:t>网关</w:t>
      </w:r>
      <w:r>
        <w:rPr>
          <w:rFonts w:hint="eastAsia" w:ascii="宋体" w:hAnsi="宋体" w:eastAsia="宋体" w:cs="宋体"/>
          <w:color w:val="auto"/>
          <w:sz w:val="44"/>
          <w:szCs w:val="44"/>
          <w:lang w:val="en-US" w:eastAsia="zh-CN"/>
        </w:rPr>
        <w:t>采购</w:t>
      </w:r>
      <w:r>
        <w:rPr>
          <w:rFonts w:hint="eastAsia" w:ascii="宋体" w:hAnsi="宋体" w:eastAsia="宋体" w:cs="宋体"/>
          <w:color w:val="auto"/>
          <w:sz w:val="44"/>
          <w:szCs w:val="44"/>
        </w:rPr>
        <w:t>项</w:t>
      </w:r>
      <w:r>
        <w:rPr>
          <w:rFonts w:hint="eastAsia" w:ascii="宋体" w:hAnsi="宋体" w:eastAsia="宋体" w:cs="宋体"/>
          <w:color w:val="auto"/>
          <w:sz w:val="44"/>
          <w:szCs w:val="44"/>
          <w:highlight w:val="none"/>
        </w:rPr>
        <w:t>目</w:t>
      </w:r>
    </w:p>
    <w:p>
      <w:pPr>
        <w:widowControl/>
        <w:ind w:right="159"/>
        <w:jc w:val="center"/>
        <w:outlineLvl w:val="2"/>
        <w:rPr>
          <w:rFonts w:hint="eastAsia" w:ascii="宋体" w:hAnsi="宋体" w:eastAsia="宋体" w:cs="宋体"/>
          <w:color w:val="auto"/>
          <w:sz w:val="44"/>
          <w:szCs w:val="44"/>
        </w:rPr>
      </w:pPr>
      <w:r>
        <w:rPr>
          <w:rFonts w:hint="eastAsia" w:ascii="宋体" w:hAnsi="宋体" w:eastAsia="宋体" w:cs="宋体"/>
          <w:color w:val="auto"/>
          <w:sz w:val="44"/>
          <w:szCs w:val="44"/>
          <w:lang w:val="en-US" w:eastAsia="zh-CN"/>
        </w:rPr>
        <w:t>潜在</w:t>
      </w:r>
      <w:r>
        <w:rPr>
          <w:rFonts w:hint="eastAsia" w:ascii="宋体" w:hAnsi="宋体" w:eastAsia="宋体" w:cs="宋体"/>
          <w:color w:val="auto"/>
          <w:sz w:val="44"/>
          <w:szCs w:val="44"/>
        </w:rPr>
        <w:t>供应商报名表</w:t>
      </w:r>
    </w:p>
    <w:tbl>
      <w:tblPr>
        <w:tblStyle w:val="1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978"/>
        <w:gridCol w:w="1951"/>
        <w:gridCol w:w="1701"/>
        <w:gridCol w:w="1417"/>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序号</w:t>
            </w:r>
          </w:p>
        </w:tc>
        <w:tc>
          <w:tcPr>
            <w:tcW w:w="1978"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公司名称</w:t>
            </w:r>
          </w:p>
        </w:tc>
        <w:tc>
          <w:tcPr>
            <w:tcW w:w="195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供应商统一</w:t>
            </w:r>
          </w:p>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社会信用代码</w:t>
            </w:r>
          </w:p>
        </w:tc>
        <w:tc>
          <w:tcPr>
            <w:tcW w:w="1701"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联系人姓名</w:t>
            </w:r>
          </w:p>
        </w:tc>
        <w:tc>
          <w:tcPr>
            <w:tcW w:w="1417"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联系方式</w:t>
            </w:r>
          </w:p>
        </w:tc>
        <w:tc>
          <w:tcPr>
            <w:tcW w:w="1805" w:type="dxa"/>
            <w:vAlign w:val="center"/>
          </w:tcPr>
          <w:p>
            <w:pPr>
              <w:pStyle w:val="2"/>
              <w:spacing w:line="240" w:lineRule="auto"/>
              <w:outlineLvl w:val="0"/>
              <w:rPr>
                <w:rFonts w:hint="eastAsia" w:ascii="宋体" w:hAnsi="宋体" w:eastAsia="宋体" w:cs="宋体"/>
                <w:bCs/>
                <w:color w:val="auto"/>
                <w:sz w:val="28"/>
                <w:szCs w:val="32"/>
              </w:rPr>
            </w:pPr>
            <w:r>
              <w:rPr>
                <w:rFonts w:hint="eastAsia" w:ascii="宋体" w:hAnsi="宋体" w:eastAsia="宋体" w:cs="宋体"/>
                <w:bCs/>
                <w:color w:val="auto"/>
                <w:sz w:val="28"/>
                <w:szCs w:val="32"/>
              </w:rPr>
              <w:t>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vAlign w:val="center"/>
          </w:tcPr>
          <w:p>
            <w:pPr>
              <w:pStyle w:val="2"/>
              <w:spacing w:line="240" w:lineRule="auto"/>
              <w:outlineLvl w:val="0"/>
              <w:rPr>
                <w:rFonts w:hint="eastAsia" w:ascii="宋体" w:hAnsi="宋体" w:eastAsia="宋体" w:cs="宋体"/>
                <w:bCs/>
                <w:color w:val="auto"/>
                <w:sz w:val="28"/>
                <w:szCs w:val="32"/>
              </w:rPr>
            </w:pPr>
          </w:p>
        </w:tc>
        <w:tc>
          <w:tcPr>
            <w:tcW w:w="1978" w:type="dxa"/>
            <w:vAlign w:val="center"/>
          </w:tcPr>
          <w:p>
            <w:pPr>
              <w:pStyle w:val="2"/>
              <w:spacing w:line="240" w:lineRule="auto"/>
              <w:outlineLvl w:val="0"/>
              <w:rPr>
                <w:rFonts w:hint="eastAsia" w:ascii="宋体" w:hAnsi="宋体" w:eastAsia="宋体" w:cs="宋体"/>
                <w:bCs/>
                <w:color w:val="auto"/>
                <w:sz w:val="28"/>
                <w:szCs w:val="32"/>
              </w:rPr>
            </w:pPr>
          </w:p>
        </w:tc>
        <w:tc>
          <w:tcPr>
            <w:tcW w:w="1951" w:type="dxa"/>
            <w:vAlign w:val="center"/>
          </w:tcPr>
          <w:p>
            <w:pPr>
              <w:pStyle w:val="2"/>
              <w:spacing w:line="240" w:lineRule="auto"/>
              <w:outlineLvl w:val="0"/>
              <w:rPr>
                <w:rFonts w:hint="eastAsia" w:ascii="宋体" w:hAnsi="宋体" w:eastAsia="宋体" w:cs="宋体"/>
                <w:bCs/>
                <w:color w:val="auto"/>
                <w:sz w:val="28"/>
                <w:szCs w:val="32"/>
              </w:rPr>
            </w:pPr>
          </w:p>
        </w:tc>
        <w:tc>
          <w:tcPr>
            <w:tcW w:w="1701" w:type="dxa"/>
            <w:vAlign w:val="center"/>
          </w:tcPr>
          <w:p>
            <w:pPr>
              <w:pStyle w:val="2"/>
              <w:spacing w:line="240" w:lineRule="auto"/>
              <w:outlineLvl w:val="0"/>
              <w:rPr>
                <w:rFonts w:hint="eastAsia" w:ascii="宋体" w:hAnsi="宋体" w:eastAsia="宋体" w:cs="宋体"/>
                <w:bCs/>
                <w:color w:val="auto"/>
                <w:sz w:val="28"/>
                <w:szCs w:val="32"/>
              </w:rPr>
            </w:pPr>
          </w:p>
        </w:tc>
        <w:tc>
          <w:tcPr>
            <w:tcW w:w="1417" w:type="dxa"/>
            <w:vAlign w:val="center"/>
          </w:tcPr>
          <w:p>
            <w:pPr>
              <w:pStyle w:val="2"/>
              <w:spacing w:line="240" w:lineRule="auto"/>
              <w:outlineLvl w:val="0"/>
              <w:rPr>
                <w:rFonts w:hint="eastAsia" w:ascii="宋体" w:hAnsi="宋体" w:eastAsia="宋体" w:cs="宋体"/>
                <w:bCs/>
                <w:color w:val="auto"/>
                <w:sz w:val="28"/>
                <w:szCs w:val="32"/>
              </w:rPr>
            </w:pPr>
          </w:p>
        </w:tc>
        <w:tc>
          <w:tcPr>
            <w:tcW w:w="1805" w:type="dxa"/>
            <w:vAlign w:val="center"/>
          </w:tcPr>
          <w:p>
            <w:pPr>
              <w:pStyle w:val="2"/>
              <w:spacing w:line="240" w:lineRule="auto"/>
              <w:outlineLvl w:val="0"/>
              <w:rPr>
                <w:rFonts w:hint="eastAsia" w:ascii="宋体" w:hAnsi="宋体" w:eastAsia="宋体" w:cs="宋体"/>
                <w:bCs/>
                <w:color w:val="auto"/>
                <w:sz w:val="28"/>
                <w:szCs w:val="32"/>
              </w:rPr>
            </w:pPr>
          </w:p>
        </w:tc>
      </w:tr>
    </w:tbl>
    <w:p>
      <w:pPr>
        <w:widowControl/>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注：以上信息务必如实填写，并加盖公章反馈。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858A7"/>
    <w:multiLevelType w:val="singleLevel"/>
    <w:tmpl w:val="8EE858A7"/>
    <w:lvl w:ilvl="0" w:tentative="0">
      <w:start w:val="1"/>
      <w:numFmt w:val="decimal"/>
      <w:suff w:val="nothing"/>
      <w:lvlText w:val="（%1）"/>
      <w:lvlJc w:val="left"/>
    </w:lvl>
  </w:abstractNum>
  <w:abstractNum w:abstractNumId="1">
    <w:nsid w:val="CED6EA30"/>
    <w:multiLevelType w:val="singleLevel"/>
    <w:tmpl w:val="CED6EA30"/>
    <w:lvl w:ilvl="0" w:tentative="0">
      <w:start w:val="1"/>
      <w:numFmt w:val="decimal"/>
      <w:suff w:val="nothing"/>
      <w:lvlText w:val="（%1）"/>
      <w:lvlJc w:val="left"/>
      <w:rPr>
        <w:rFonts w:hint="default" w:ascii="仿宋_GB2312" w:hAnsi="仿宋_GB2312" w:eastAsia="仿宋_GB2312" w:cs="仿宋_GB2312"/>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F5"/>
    <w:rsid w:val="000019F9"/>
    <w:rsid w:val="00010705"/>
    <w:rsid w:val="00013CFA"/>
    <w:rsid w:val="000142B9"/>
    <w:rsid w:val="0002059B"/>
    <w:rsid w:val="00027438"/>
    <w:rsid w:val="000323EA"/>
    <w:rsid w:val="00032437"/>
    <w:rsid w:val="00032AFC"/>
    <w:rsid w:val="000416C6"/>
    <w:rsid w:val="00042428"/>
    <w:rsid w:val="000610BF"/>
    <w:rsid w:val="00067F1E"/>
    <w:rsid w:val="0007220D"/>
    <w:rsid w:val="000A0873"/>
    <w:rsid w:val="000A4CC3"/>
    <w:rsid w:val="000A50AB"/>
    <w:rsid w:val="000A6F57"/>
    <w:rsid w:val="000C23B5"/>
    <w:rsid w:val="000D53C9"/>
    <w:rsid w:val="000E04CD"/>
    <w:rsid w:val="000E4030"/>
    <w:rsid w:val="000E590B"/>
    <w:rsid w:val="00100A98"/>
    <w:rsid w:val="00104974"/>
    <w:rsid w:val="00111637"/>
    <w:rsid w:val="00116421"/>
    <w:rsid w:val="00125087"/>
    <w:rsid w:val="00142D36"/>
    <w:rsid w:val="001501AB"/>
    <w:rsid w:val="001505DC"/>
    <w:rsid w:val="001578DC"/>
    <w:rsid w:val="001633C6"/>
    <w:rsid w:val="001667C3"/>
    <w:rsid w:val="001708C7"/>
    <w:rsid w:val="00175AED"/>
    <w:rsid w:val="0018469F"/>
    <w:rsid w:val="00185AFE"/>
    <w:rsid w:val="001A1985"/>
    <w:rsid w:val="001A5819"/>
    <w:rsid w:val="001B5CA3"/>
    <w:rsid w:val="001B62FA"/>
    <w:rsid w:val="001B797D"/>
    <w:rsid w:val="001C6AE1"/>
    <w:rsid w:val="001D0342"/>
    <w:rsid w:val="001D0457"/>
    <w:rsid w:val="001E0B9C"/>
    <w:rsid w:val="001E3570"/>
    <w:rsid w:val="001F4136"/>
    <w:rsid w:val="001F4A55"/>
    <w:rsid w:val="001F4F53"/>
    <w:rsid w:val="002011E8"/>
    <w:rsid w:val="00212C0F"/>
    <w:rsid w:val="00213381"/>
    <w:rsid w:val="00216BD7"/>
    <w:rsid w:val="002264DD"/>
    <w:rsid w:val="00230CC9"/>
    <w:rsid w:val="00235400"/>
    <w:rsid w:val="002470A8"/>
    <w:rsid w:val="00250FEC"/>
    <w:rsid w:val="00265C8C"/>
    <w:rsid w:val="00266F07"/>
    <w:rsid w:val="002703C9"/>
    <w:rsid w:val="00286B04"/>
    <w:rsid w:val="00294BA8"/>
    <w:rsid w:val="00294D3A"/>
    <w:rsid w:val="00297970"/>
    <w:rsid w:val="002A3128"/>
    <w:rsid w:val="002A5A45"/>
    <w:rsid w:val="002B2702"/>
    <w:rsid w:val="002E296E"/>
    <w:rsid w:val="002E577E"/>
    <w:rsid w:val="002E7C48"/>
    <w:rsid w:val="002F3F4B"/>
    <w:rsid w:val="00301CE6"/>
    <w:rsid w:val="003050F0"/>
    <w:rsid w:val="003107D2"/>
    <w:rsid w:val="00331440"/>
    <w:rsid w:val="00340B93"/>
    <w:rsid w:val="0035248E"/>
    <w:rsid w:val="00361D06"/>
    <w:rsid w:val="00367D51"/>
    <w:rsid w:val="003715A7"/>
    <w:rsid w:val="00384FF5"/>
    <w:rsid w:val="00387F18"/>
    <w:rsid w:val="003A2855"/>
    <w:rsid w:val="003C0C40"/>
    <w:rsid w:val="003C1235"/>
    <w:rsid w:val="003C659E"/>
    <w:rsid w:val="003D016B"/>
    <w:rsid w:val="003D3C8A"/>
    <w:rsid w:val="003E3E07"/>
    <w:rsid w:val="003E6E6C"/>
    <w:rsid w:val="003F6E37"/>
    <w:rsid w:val="00400F72"/>
    <w:rsid w:val="0041088A"/>
    <w:rsid w:val="004179D0"/>
    <w:rsid w:val="00422D8E"/>
    <w:rsid w:val="004300BB"/>
    <w:rsid w:val="004361B7"/>
    <w:rsid w:val="004426D2"/>
    <w:rsid w:val="00444CD2"/>
    <w:rsid w:val="00451104"/>
    <w:rsid w:val="00454443"/>
    <w:rsid w:val="00460CBE"/>
    <w:rsid w:val="00461322"/>
    <w:rsid w:val="00464D16"/>
    <w:rsid w:val="004665ED"/>
    <w:rsid w:val="00472141"/>
    <w:rsid w:val="00473586"/>
    <w:rsid w:val="00490D6E"/>
    <w:rsid w:val="00491347"/>
    <w:rsid w:val="004A4953"/>
    <w:rsid w:val="004B071D"/>
    <w:rsid w:val="004B4FB9"/>
    <w:rsid w:val="004C7C08"/>
    <w:rsid w:val="004E29F3"/>
    <w:rsid w:val="004F0670"/>
    <w:rsid w:val="004F475E"/>
    <w:rsid w:val="004F688C"/>
    <w:rsid w:val="0050556F"/>
    <w:rsid w:val="0051655D"/>
    <w:rsid w:val="0052044E"/>
    <w:rsid w:val="00523C4F"/>
    <w:rsid w:val="00526B8D"/>
    <w:rsid w:val="005345F3"/>
    <w:rsid w:val="005375BD"/>
    <w:rsid w:val="00540FA3"/>
    <w:rsid w:val="005419AC"/>
    <w:rsid w:val="0054771E"/>
    <w:rsid w:val="00552F0F"/>
    <w:rsid w:val="0055340C"/>
    <w:rsid w:val="0057448B"/>
    <w:rsid w:val="00581754"/>
    <w:rsid w:val="005837DF"/>
    <w:rsid w:val="0059032D"/>
    <w:rsid w:val="005A1690"/>
    <w:rsid w:val="005A3CF5"/>
    <w:rsid w:val="005A5FA5"/>
    <w:rsid w:val="005B1F53"/>
    <w:rsid w:val="005C3C95"/>
    <w:rsid w:val="005C6F74"/>
    <w:rsid w:val="005D01F0"/>
    <w:rsid w:val="005D3F44"/>
    <w:rsid w:val="005F1883"/>
    <w:rsid w:val="00617734"/>
    <w:rsid w:val="00622BA8"/>
    <w:rsid w:val="006253C4"/>
    <w:rsid w:val="00627276"/>
    <w:rsid w:val="00630262"/>
    <w:rsid w:val="00631873"/>
    <w:rsid w:val="00632CFA"/>
    <w:rsid w:val="00642524"/>
    <w:rsid w:val="00645258"/>
    <w:rsid w:val="006502BE"/>
    <w:rsid w:val="00651946"/>
    <w:rsid w:val="0065275B"/>
    <w:rsid w:val="00655220"/>
    <w:rsid w:val="0065684F"/>
    <w:rsid w:val="006671A5"/>
    <w:rsid w:val="006937D6"/>
    <w:rsid w:val="006A53E5"/>
    <w:rsid w:val="006B0917"/>
    <w:rsid w:val="006C4B56"/>
    <w:rsid w:val="006D1F23"/>
    <w:rsid w:val="006D7A2E"/>
    <w:rsid w:val="006E0871"/>
    <w:rsid w:val="006E235C"/>
    <w:rsid w:val="00702167"/>
    <w:rsid w:val="00703178"/>
    <w:rsid w:val="007037B0"/>
    <w:rsid w:val="00703EA7"/>
    <w:rsid w:val="00707ED1"/>
    <w:rsid w:val="00753771"/>
    <w:rsid w:val="0075396F"/>
    <w:rsid w:val="00754C78"/>
    <w:rsid w:val="00754F73"/>
    <w:rsid w:val="00762EF5"/>
    <w:rsid w:val="00777030"/>
    <w:rsid w:val="007A03F3"/>
    <w:rsid w:val="007C44D9"/>
    <w:rsid w:val="007D64B6"/>
    <w:rsid w:val="007D6F7D"/>
    <w:rsid w:val="007E237C"/>
    <w:rsid w:val="007E2C99"/>
    <w:rsid w:val="007F607E"/>
    <w:rsid w:val="008003E0"/>
    <w:rsid w:val="00802F83"/>
    <w:rsid w:val="00804B67"/>
    <w:rsid w:val="00810317"/>
    <w:rsid w:val="008119B8"/>
    <w:rsid w:val="0081747B"/>
    <w:rsid w:val="00823439"/>
    <w:rsid w:val="008239AC"/>
    <w:rsid w:val="00826AE2"/>
    <w:rsid w:val="00830271"/>
    <w:rsid w:val="00835492"/>
    <w:rsid w:val="00841211"/>
    <w:rsid w:val="00856059"/>
    <w:rsid w:val="00856509"/>
    <w:rsid w:val="00870C89"/>
    <w:rsid w:val="008832D1"/>
    <w:rsid w:val="00886EEC"/>
    <w:rsid w:val="00890E38"/>
    <w:rsid w:val="008A7E82"/>
    <w:rsid w:val="008C5D0C"/>
    <w:rsid w:val="008C641C"/>
    <w:rsid w:val="008D1FF8"/>
    <w:rsid w:val="008E3B1A"/>
    <w:rsid w:val="008F0D73"/>
    <w:rsid w:val="008F21B3"/>
    <w:rsid w:val="008F31AB"/>
    <w:rsid w:val="008F66F4"/>
    <w:rsid w:val="00902043"/>
    <w:rsid w:val="009029AC"/>
    <w:rsid w:val="0090333E"/>
    <w:rsid w:val="00954D78"/>
    <w:rsid w:val="00971233"/>
    <w:rsid w:val="00973164"/>
    <w:rsid w:val="009760A1"/>
    <w:rsid w:val="00977CE7"/>
    <w:rsid w:val="00997A3F"/>
    <w:rsid w:val="009B362A"/>
    <w:rsid w:val="009B639E"/>
    <w:rsid w:val="009D03D6"/>
    <w:rsid w:val="009D4B06"/>
    <w:rsid w:val="009D5A73"/>
    <w:rsid w:val="009F2F13"/>
    <w:rsid w:val="00A0023D"/>
    <w:rsid w:val="00A06941"/>
    <w:rsid w:val="00A27723"/>
    <w:rsid w:val="00A35231"/>
    <w:rsid w:val="00A45419"/>
    <w:rsid w:val="00A513EC"/>
    <w:rsid w:val="00A54EE8"/>
    <w:rsid w:val="00A55CF2"/>
    <w:rsid w:val="00A7189A"/>
    <w:rsid w:val="00A80033"/>
    <w:rsid w:val="00A858F2"/>
    <w:rsid w:val="00A96126"/>
    <w:rsid w:val="00AD000A"/>
    <w:rsid w:val="00AD6B92"/>
    <w:rsid w:val="00AE2B0A"/>
    <w:rsid w:val="00AE6A19"/>
    <w:rsid w:val="00AF6E7E"/>
    <w:rsid w:val="00B07C58"/>
    <w:rsid w:val="00B12B70"/>
    <w:rsid w:val="00B13B19"/>
    <w:rsid w:val="00B34A4A"/>
    <w:rsid w:val="00B357F6"/>
    <w:rsid w:val="00B469BF"/>
    <w:rsid w:val="00B47E1F"/>
    <w:rsid w:val="00B53129"/>
    <w:rsid w:val="00B56960"/>
    <w:rsid w:val="00B61AC5"/>
    <w:rsid w:val="00B64C87"/>
    <w:rsid w:val="00B76F5A"/>
    <w:rsid w:val="00B83547"/>
    <w:rsid w:val="00B8652A"/>
    <w:rsid w:val="00BA3A7D"/>
    <w:rsid w:val="00BC132C"/>
    <w:rsid w:val="00BC517E"/>
    <w:rsid w:val="00BD7AD5"/>
    <w:rsid w:val="00BE7534"/>
    <w:rsid w:val="00C02D5C"/>
    <w:rsid w:val="00C04B70"/>
    <w:rsid w:val="00C15CB7"/>
    <w:rsid w:val="00C1726C"/>
    <w:rsid w:val="00C1727F"/>
    <w:rsid w:val="00C2672B"/>
    <w:rsid w:val="00C35364"/>
    <w:rsid w:val="00C4317E"/>
    <w:rsid w:val="00C443A7"/>
    <w:rsid w:val="00C45FE2"/>
    <w:rsid w:val="00C463F5"/>
    <w:rsid w:val="00C63332"/>
    <w:rsid w:val="00C63D25"/>
    <w:rsid w:val="00C81CE1"/>
    <w:rsid w:val="00C93485"/>
    <w:rsid w:val="00CA0215"/>
    <w:rsid w:val="00CA205A"/>
    <w:rsid w:val="00CA26F4"/>
    <w:rsid w:val="00CB26ED"/>
    <w:rsid w:val="00CE1D40"/>
    <w:rsid w:val="00CF1845"/>
    <w:rsid w:val="00D12330"/>
    <w:rsid w:val="00D16401"/>
    <w:rsid w:val="00D16A93"/>
    <w:rsid w:val="00D2131F"/>
    <w:rsid w:val="00D21CEB"/>
    <w:rsid w:val="00D24E18"/>
    <w:rsid w:val="00D35F4F"/>
    <w:rsid w:val="00D415AE"/>
    <w:rsid w:val="00D50D97"/>
    <w:rsid w:val="00D5187A"/>
    <w:rsid w:val="00D53279"/>
    <w:rsid w:val="00D54A13"/>
    <w:rsid w:val="00D557A2"/>
    <w:rsid w:val="00D711CB"/>
    <w:rsid w:val="00D71296"/>
    <w:rsid w:val="00D716AA"/>
    <w:rsid w:val="00D803FF"/>
    <w:rsid w:val="00D80C7B"/>
    <w:rsid w:val="00D834A1"/>
    <w:rsid w:val="00D8507E"/>
    <w:rsid w:val="00D8529D"/>
    <w:rsid w:val="00D85FF4"/>
    <w:rsid w:val="00D8798F"/>
    <w:rsid w:val="00D902F8"/>
    <w:rsid w:val="00DA030F"/>
    <w:rsid w:val="00DA0529"/>
    <w:rsid w:val="00DA55ED"/>
    <w:rsid w:val="00DA76CB"/>
    <w:rsid w:val="00DB7349"/>
    <w:rsid w:val="00DB7756"/>
    <w:rsid w:val="00DD24CA"/>
    <w:rsid w:val="00DD578A"/>
    <w:rsid w:val="00DD5BCB"/>
    <w:rsid w:val="00DE515F"/>
    <w:rsid w:val="00DF6AEC"/>
    <w:rsid w:val="00E11A03"/>
    <w:rsid w:val="00E17E0C"/>
    <w:rsid w:val="00E306E5"/>
    <w:rsid w:val="00E516AC"/>
    <w:rsid w:val="00E619A7"/>
    <w:rsid w:val="00E72AAD"/>
    <w:rsid w:val="00E82A8A"/>
    <w:rsid w:val="00E879D3"/>
    <w:rsid w:val="00E90D77"/>
    <w:rsid w:val="00E92000"/>
    <w:rsid w:val="00E9737C"/>
    <w:rsid w:val="00EA410B"/>
    <w:rsid w:val="00EA688C"/>
    <w:rsid w:val="00EB2841"/>
    <w:rsid w:val="00ED7647"/>
    <w:rsid w:val="00EF2E24"/>
    <w:rsid w:val="00F16D34"/>
    <w:rsid w:val="00F16E90"/>
    <w:rsid w:val="00F35D12"/>
    <w:rsid w:val="00F73647"/>
    <w:rsid w:val="00F73E22"/>
    <w:rsid w:val="00F769AB"/>
    <w:rsid w:val="00F85065"/>
    <w:rsid w:val="00F85345"/>
    <w:rsid w:val="00F8635F"/>
    <w:rsid w:val="00F922AD"/>
    <w:rsid w:val="00F97225"/>
    <w:rsid w:val="00F97B12"/>
    <w:rsid w:val="00FA4B36"/>
    <w:rsid w:val="00FB0248"/>
    <w:rsid w:val="00FB50E4"/>
    <w:rsid w:val="00FC7EBB"/>
    <w:rsid w:val="00FD30FC"/>
    <w:rsid w:val="00FD3D3F"/>
    <w:rsid w:val="00FD6762"/>
    <w:rsid w:val="00FE217B"/>
    <w:rsid w:val="00FF0218"/>
    <w:rsid w:val="01025998"/>
    <w:rsid w:val="011E44D3"/>
    <w:rsid w:val="01567157"/>
    <w:rsid w:val="01C32272"/>
    <w:rsid w:val="02B66382"/>
    <w:rsid w:val="034A5312"/>
    <w:rsid w:val="06A046EE"/>
    <w:rsid w:val="06A2436E"/>
    <w:rsid w:val="06FB5D01"/>
    <w:rsid w:val="07441979"/>
    <w:rsid w:val="078A5ACB"/>
    <w:rsid w:val="07DB0BF3"/>
    <w:rsid w:val="095835E2"/>
    <w:rsid w:val="09B6397C"/>
    <w:rsid w:val="0A3A19D7"/>
    <w:rsid w:val="0A773A3A"/>
    <w:rsid w:val="0ACC0F45"/>
    <w:rsid w:val="0BCC14D6"/>
    <w:rsid w:val="0D107E7B"/>
    <w:rsid w:val="0D2658A2"/>
    <w:rsid w:val="0D4912D9"/>
    <w:rsid w:val="0D49655D"/>
    <w:rsid w:val="0D56585E"/>
    <w:rsid w:val="0D8B55C6"/>
    <w:rsid w:val="0D976E5A"/>
    <w:rsid w:val="0DAF3C6B"/>
    <w:rsid w:val="0DD71E42"/>
    <w:rsid w:val="0E6D2183"/>
    <w:rsid w:val="0E7D5E53"/>
    <w:rsid w:val="0E8841E4"/>
    <w:rsid w:val="0F6F44E2"/>
    <w:rsid w:val="0F9F176D"/>
    <w:rsid w:val="0FA37DE8"/>
    <w:rsid w:val="0FD8068E"/>
    <w:rsid w:val="10B647F9"/>
    <w:rsid w:val="10E8636D"/>
    <w:rsid w:val="11A11B19"/>
    <w:rsid w:val="124E5814"/>
    <w:rsid w:val="12AA10F1"/>
    <w:rsid w:val="130A39C8"/>
    <w:rsid w:val="130C6ECC"/>
    <w:rsid w:val="13651747"/>
    <w:rsid w:val="136775E5"/>
    <w:rsid w:val="14545F69"/>
    <w:rsid w:val="14BF1313"/>
    <w:rsid w:val="15674B2D"/>
    <w:rsid w:val="16F06BB2"/>
    <w:rsid w:val="16F73C46"/>
    <w:rsid w:val="17394A28"/>
    <w:rsid w:val="174E6595"/>
    <w:rsid w:val="1858500A"/>
    <w:rsid w:val="18BE1CB0"/>
    <w:rsid w:val="18F75C82"/>
    <w:rsid w:val="196C5C41"/>
    <w:rsid w:val="19CB703B"/>
    <w:rsid w:val="1AA56C42"/>
    <w:rsid w:val="1B3A5C69"/>
    <w:rsid w:val="1B6D668B"/>
    <w:rsid w:val="1C4B3720"/>
    <w:rsid w:val="1C7A3345"/>
    <w:rsid w:val="1C900D6C"/>
    <w:rsid w:val="1D1744C9"/>
    <w:rsid w:val="1D935D92"/>
    <w:rsid w:val="1DB807CF"/>
    <w:rsid w:val="1DD1717A"/>
    <w:rsid w:val="1E5A5ECD"/>
    <w:rsid w:val="1ECD0317"/>
    <w:rsid w:val="1F2E3D39"/>
    <w:rsid w:val="1F7E23D7"/>
    <w:rsid w:val="1F9138D8"/>
    <w:rsid w:val="1F967D60"/>
    <w:rsid w:val="20C73955"/>
    <w:rsid w:val="21A458C1"/>
    <w:rsid w:val="21AC4ECC"/>
    <w:rsid w:val="22D97CC8"/>
    <w:rsid w:val="23476717"/>
    <w:rsid w:val="23B3048D"/>
    <w:rsid w:val="23DC09E4"/>
    <w:rsid w:val="243548F6"/>
    <w:rsid w:val="24BF38CD"/>
    <w:rsid w:val="25437031"/>
    <w:rsid w:val="25FA2F5D"/>
    <w:rsid w:val="26274D25"/>
    <w:rsid w:val="265E5200"/>
    <w:rsid w:val="269C4CE4"/>
    <w:rsid w:val="26D1773D"/>
    <w:rsid w:val="270D629D"/>
    <w:rsid w:val="274F60FD"/>
    <w:rsid w:val="28650375"/>
    <w:rsid w:val="28725DC7"/>
    <w:rsid w:val="28EC3DBD"/>
    <w:rsid w:val="29114058"/>
    <w:rsid w:val="29245021"/>
    <w:rsid w:val="29B661FB"/>
    <w:rsid w:val="29E22301"/>
    <w:rsid w:val="29F12B5D"/>
    <w:rsid w:val="2A8B2D5C"/>
    <w:rsid w:val="2ACA02C2"/>
    <w:rsid w:val="2C956603"/>
    <w:rsid w:val="2CA568CE"/>
    <w:rsid w:val="2CEA10A4"/>
    <w:rsid w:val="2CF775D2"/>
    <w:rsid w:val="2D6F3D99"/>
    <w:rsid w:val="2E0A6195"/>
    <w:rsid w:val="2E2D1B2E"/>
    <w:rsid w:val="2EEFBF38"/>
    <w:rsid w:val="2F4B03E0"/>
    <w:rsid w:val="2FA07530"/>
    <w:rsid w:val="305E12B6"/>
    <w:rsid w:val="31A12A84"/>
    <w:rsid w:val="31E53A14"/>
    <w:rsid w:val="31EB1674"/>
    <w:rsid w:val="32395F79"/>
    <w:rsid w:val="32A30E22"/>
    <w:rsid w:val="33B679E6"/>
    <w:rsid w:val="33DB13F9"/>
    <w:rsid w:val="346663DB"/>
    <w:rsid w:val="35DEBEC6"/>
    <w:rsid w:val="37165DEE"/>
    <w:rsid w:val="37C24EA4"/>
    <w:rsid w:val="37E706C5"/>
    <w:rsid w:val="38063178"/>
    <w:rsid w:val="38915DC8"/>
    <w:rsid w:val="38EF0EF7"/>
    <w:rsid w:val="392F3EDF"/>
    <w:rsid w:val="39941685"/>
    <w:rsid w:val="39FD796B"/>
    <w:rsid w:val="3A5C364C"/>
    <w:rsid w:val="3B4535CA"/>
    <w:rsid w:val="3B48454E"/>
    <w:rsid w:val="3B551DDF"/>
    <w:rsid w:val="3B9205DD"/>
    <w:rsid w:val="3C3A32AB"/>
    <w:rsid w:val="3C5D45B2"/>
    <w:rsid w:val="3CD704DD"/>
    <w:rsid w:val="3CF776A0"/>
    <w:rsid w:val="3D4E699A"/>
    <w:rsid w:val="3D706EFA"/>
    <w:rsid w:val="3DEA3440"/>
    <w:rsid w:val="3E617FE4"/>
    <w:rsid w:val="3EB62F71"/>
    <w:rsid w:val="3F081252"/>
    <w:rsid w:val="3FBF8EA5"/>
    <w:rsid w:val="3FD95C64"/>
    <w:rsid w:val="3FE24C5D"/>
    <w:rsid w:val="40562A1D"/>
    <w:rsid w:val="40F71F58"/>
    <w:rsid w:val="413E1696"/>
    <w:rsid w:val="414A2F2A"/>
    <w:rsid w:val="41610951"/>
    <w:rsid w:val="42282918"/>
    <w:rsid w:val="426B6885"/>
    <w:rsid w:val="42B94406"/>
    <w:rsid w:val="43087E69"/>
    <w:rsid w:val="43410088"/>
    <w:rsid w:val="43D73039"/>
    <w:rsid w:val="43F5638C"/>
    <w:rsid w:val="44EB17AA"/>
    <w:rsid w:val="454959B9"/>
    <w:rsid w:val="464E5266"/>
    <w:rsid w:val="465E0A15"/>
    <w:rsid w:val="46E06D54"/>
    <w:rsid w:val="47315859"/>
    <w:rsid w:val="47A32315"/>
    <w:rsid w:val="47E41DFF"/>
    <w:rsid w:val="48E50EDA"/>
    <w:rsid w:val="490C1CEF"/>
    <w:rsid w:val="49AA2A6A"/>
    <w:rsid w:val="4A9216E3"/>
    <w:rsid w:val="4B3A447A"/>
    <w:rsid w:val="4BD8527D"/>
    <w:rsid w:val="4C001FDF"/>
    <w:rsid w:val="4C58104F"/>
    <w:rsid w:val="4C5A2353"/>
    <w:rsid w:val="4CB12D62"/>
    <w:rsid w:val="4D873CBF"/>
    <w:rsid w:val="4E4F1509"/>
    <w:rsid w:val="4E547B90"/>
    <w:rsid w:val="4F754DE4"/>
    <w:rsid w:val="4FAA5F43"/>
    <w:rsid w:val="4FF74DA6"/>
    <w:rsid w:val="500B7261"/>
    <w:rsid w:val="50211405"/>
    <w:rsid w:val="5059506C"/>
    <w:rsid w:val="51750A31"/>
    <w:rsid w:val="51792CBB"/>
    <w:rsid w:val="51B95CA3"/>
    <w:rsid w:val="524E3F98"/>
    <w:rsid w:val="52594527"/>
    <w:rsid w:val="52F07F1E"/>
    <w:rsid w:val="54553068"/>
    <w:rsid w:val="5597550D"/>
    <w:rsid w:val="55BA7FCC"/>
    <w:rsid w:val="55DD513F"/>
    <w:rsid w:val="56A75E3B"/>
    <w:rsid w:val="57777405"/>
    <w:rsid w:val="579009BF"/>
    <w:rsid w:val="583D5ED1"/>
    <w:rsid w:val="58B06210"/>
    <w:rsid w:val="58D521EC"/>
    <w:rsid w:val="58F47BFE"/>
    <w:rsid w:val="59D86B2D"/>
    <w:rsid w:val="5A3538C2"/>
    <w:rsid w:val="5C32128D"/>
    <w:rsid w:val="5CC91849"/>
    <w:rsid w:val="5CE0146E"/>
    <w:rsid w:val="5CF521FB"/>
    <w:rsid w:val="5DF81F3B"/>
    <w:rsid w:val="5E317B16"/>
    <w:rsid w:val="5E3929A4"/>
    <w:rsid w:val="5EC90F8E"/>
    <w:rsid w:val="5FC16FA8"/>
    <w:rsid w:val="5FC70EB1"/>
    <w:rsid w:val="5FD25FAE"/>
    <w:rsid w:val="60AC2428"/>
    <w:rsid w:val="60F31A2A"/>
    <w:rsid w:val="61C379F2"/>
    <w:rsid w:val="625C216F"/>
    <w:rsid w:val="626E6459"/>
    <w:rsid w:val="64654742"/>
    <w:rsid w:val="649F3623"/>
    <w:rsid w:val="64E9279D"/>
    <w:rsid w:val="66025468"/>
    <w:rsid w:val="66373E26"/>
    <w:rsid w:val="665A38F8"/>
    <w:rsid w:val="670D6C1F"/>
    <w:rsid w:val="67C11F46"/>
    <w:rsid w:val="6842701C"/>
    <w:rsid w:val="68520372"/>
    <w:rsid w:val="69AB2D6B"/>
    <w:rsid w:val="6A345460"/>
    <w:rsid w:val="6A6E2AA9"/>
    <w:rsid w:val="6A77474D"/>
    <w:rsid w:val="6B221653"/>
    <w:rsid w:val="6BAC7F32"/>
    <w:rsid w:val="6BB85BE3"/>
    <w:rsid w:val="6C733CAF"/>
    <w:rsid w:val="6D54FD2D"/>
    <w:rsid w:val="6D706919"/>
    <w:rsid w:val="6DA06B15"/>
    <w:rsid w:val="6E445689"/>
    <w:rsid w:val="6E505F87"/>
    <w:rsid w:val="6E9F14CB"/>
    <w:rsid w:val="6EF755EB"/>
    <w:rsid w:val="6FEF05EC"/>
    <w:rsid w:val="70111102"/>
    <w:rsid w:val="70416FD2"/>
    <w:rsid w:val="708337ED"/>
    <w:rsid w:val="7099044B"/>
    <w:rsid w:val="71213827"/>
    <w:rsid w:val="712E480B"/>
    <w:rsid w:val="71592582"/>
    <w:rsid w:val="718E1E6E"/>
    <w:rsid w:val="71E02960"/>
    <w:rsid w:val="722246CE"/>
    <w:rsid w:val="723F9663"/>
    <w:rsid w:val="724A33B6"/>
    <w:rsid w:val="72ED761A"/>
    <w:rsid w:val="731E7DE9"/>
    <w:rsid w:val="733E031E"/>
    <w:rsid w:val="733E6120"/>
    <w:rsid w:val="73F82FD0"/>
    <w:rsid w:val="741B228B"/>
    <w:rsid w:val="746074FC"/>
    <w:rsid w:val="748F004B"/>
    <w:rsid w:val="74BE5317"/>
    <w:rsid w:val="74EFCDAA"/>
    <w:rsid w:val="75533B3B"/>
    <w:rsid w:val="757C314C"/>
    <w:rsid w:val="762D67F3"/>
    <w:rsid w:val="763428FA"/>
    <w:rsid w:val="764F47A9"/>
    <w:rsid w:val="767647F0"/>
    <w:rsid w:val="767845DC"/>
    <w:rsid w:val="76FB26C3"/>
    <w:rsid w:val="77627EF2"/>
    <w:rsid w:val="77FFA3D8"/>
    <w:rsid w:val="781E371F"/>
    <w:rsid w:val="78A807BD"/>
    <w:rsid w:val="78F5F53A"/>
    <w:rsid w:val="79B74F12"/>
    <w:rsid w:val="79C04B85"/>
    <w:rsid w:val="79E14883"/>
    <w:rsid w:val="7A024BBA"/>
    <w:rsid w:val="7A4B62B3"/>
    <w:rsid w:val="7AB236D8"/>
    <w:rsid w:val="7AB968E7"/>
    <w:rsid w:val="7ABBC20A"/>
    <w:rsid w:val="7ACD0BC4"/>
    <w:rsid w:val="7B186645"/>
    <w:rsid w:val="7B556765"/>
    <w:rsid w:val="7BCA1FA7"/>
    <w:rsid w:val="7CA26407"/>
    <w:rsid w:val="7CDD4BBA"/>
    <w:rsid w:val="7D4C0E1E"/>
    <w:rsid w:val="7D693D36"/>
    <w:rsid w:val="7D8B601E"/>
    <w:rsid w:val="7DE76A9E"/>
    <w:rsid w:val="7DFFC51A"/>
    <w:rsid w:val="7E69B779"/>
    <w:rsid w:val="7EFF72FD"/>
    <w:rsid w:val="7F77AFA1"/>
    <w:rsid w:val="7F8A69E7"/>
    <w:rsid w:val="7F9FC6F6"/>
    <w:rsid w:val="7FFC012D"/>
    <w:rsid w:val="9758F561"/>
    <w:rsid w:val="975AE2D0"/>
    <w:rsid w:val="9AF7118C"/>
    <w:rsid w:val="9F7B2145"/>
    <w:rsid w:val="ABD30FDE"/>
    <w:rsid w:val="ADFF9442"/>
    <w:rsid w:val="BF7F9E93"/>
    <w:rsid w:val="BFFC89CD"/>
    <w:rsid w:val="D95E0322"/>
    <w:rsid w:val="DBADBE57"/>
    <w:rsid w:val="E9FC1D4C"/>
    <w:rsid w:val="EE91F872"/>
    <w:rsid w:val="EF5DC196"/>
    <w:rsid w:val="EF9FF6E7"/>
    <w:rsid w:val="F7EFEFFE"/>
    <w:rsid w:val="F9D7B812"/>
    <w:rsid w:val="FA2EC53F"/>
    <w:rsid w:val="FAFF7C83"/>
    <w:rsid w:val="FB338FA7"/>
    <w:rsid w:val="FFD76C58"/>
    <w:rsid w:val="FFE5F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uppressAutoHyphens/>
      <w:adjustRightInd w:val="0"/>
      <w:spacing w:line="360" w:lineRule="auto"/>
      <w:jc w:val="center"/>
      <w:outlineLvl w:val="0"/>
    </w:pPr>
    <w:rPr>
      <w:rFonts w:ascii="方正小标宋简体" w:hAnsi="方正小标宋简体" w:eastAsia="方正小标宋简体" w:cs="Times New Roman"/>
      <w:kern w:val="44"/>
      <w:sz w:val="4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qFormat/>
    <w:uiPriority w:val="99"/>
    <w:pPr>
      <w:spacing w:line="360" w:lineRule="auto"/>
    </w:pPr>
  </w:style>
  <w:style w:type="paragraph" w:styleId="5">
    <w:name w:val="Body Text First Indent"/>
    <w:basedOn w:val="4"/>
    <w:qFormat/>
    <w:uiPriority w:val="0"/>
    <w:pPr>
      <w:ind w:firstLine="42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character" w:customStyle="1" w:styleId="18">
    <w:name w:val="标题 1 字符"/>
    <w:basedOn w:val="12"/>
    <w:link w:val="2"/>
    <w:qFormat/>
    <w:uiPriority w:val="0"/>
    <w:rPr>
      <w:rFonts w:ascii="方正小标宋简体" w:hAnsi="方正小标宋简体" w:eastAsia="方正小标宋简体" w:cs="Times New Roman"/>
      <w:kern w:val="44"/>
      <w:sz w:val="4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Words>
  <Characters>521</Characters>
  <Lines>4</Lines>
  <Paragraphs>1</Paragraphs>
  <TotalTime>0</TotalTime>
  <ScaleCrop>false</ScaleCrop>
  <LinksUpToDate>false</LinksUpToDate>
  <CharactersWithSpaces>611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2024-06-24T09:10:00Z</dcterms:created>
  <dc:creator>石伟豪</dc:creator>
  <cp:lastModifiedBy>KJ01321</cp:lastModifiedBy>
  <cp:lastPrinted>2024-11-23T18:25:00Z</cp:lastPrinted>
  <dcterms:modified xsi:type="dcterms:W3CDTF">2025-11-18T01:32:18Z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FD8AA256B12985EB68EF136915847DEC</vt:lpwstr>
  </property>
</Properties>
</file>