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color w:val="auto"/>
          <w:sz w:val="36"/>
          <w:szCs w:val="36"/>
          <w:lang w:eastAsia="zh-CN"/>
        </w:rPr>
      </w:pPr>
      <w:r>
        <w:rPr>
          <w:rFonts w:hint="eastAsia" w:ascii="宋体" w:hAnsi="宋体" w:eastAsia="宋体" w:cs="宋体"/>
          <w:b/>
          <w:bCs w:val="0"/>
          <w:color w:val="auto"/>
          <w:sz w:val="36"/>
          <w:szCs w:val="36"/>
        </w:rPr>
        <w:t>关于浙商银行</w:t>
      </w:r>
      <w:r>
        <w:rPr>
          <w:rFonts w:hint="eastAsia" w:ascii="宋体" w:hAnsi="宋体" w:eastAsia="宋体" w:cs="宋体"/>
          <w:b/>
          <w:bCs w:val="0"/>
          <w:color w:val="auto"/>
          <w:sz w:val="36"/>
          <w:szCs w:val="36"/>
          <w:lang w:eastAsia="zh-CN"/>
        </w:rPr>
        <w:t>综合财经与热点时事资讯数据</w:t>
      </w:r>
      <w:r>
        <w:rPr>
          <w:rFonts w:hint="eastAsia" w:ascii="宋体" w:hAnsi="宋体" w:eastAsia="宋体" w:cs="宋体"/>
          <w:b/>
          <w:bCs w:val="0"/>
          <w:color w:val="auto"/>
          <w:sz w:val="36"/>
          <w:szCs w:val="36"/>
        </w:rPr>
        <w:t>采购供应商征集公告</w:t>
      </w:r>
    </w:p>
    <w:p>
      <w:pPr>
        <w:pStyle w:val="9"/>
        <w:spacing w:before="0" w:beforeAutospacing="0" w:after="0" w:afterAutospacing="0" w:line="360" w:lineRule="auto"/>
        <w:ind w:firstLine="562" w:firstLineChars="200"/>
        <w:rPr>
          <w:rStyle w:val="13"/>
          <w:rFonts w:hint="eastAsia" w:ascii="宋体" w:hAnsi="宋体" w:eastAsia="宋体" w:cs="宋体"/>
          <w:b w:val="0"/>
          <w:color w:val="auto"/>
          <w:sz w:val="28"/>
          <w:szCs w:val="28"/>
        </w:rPr>
      </w:pPr>
      <w:r>
        <w:rPr>
          <w:rStyle w:val="13"/>
          <w:rFonts w:hint="eastAsia" w:ascii="宋体" w:hAnsi="宋体" w:eastAsia="宋体" w:cs="宋体"/>
          <w:color w:val="auto"/>
          <w:sz w:val="28"/>
          <w:szCs w:val="28"/>
        </w:rPr>
        <w:t>公</w:t>
      </w:r>
      <w:r>
        <w:rPr>
          <w:rStyle w:val="13"/>
          <w:rFonts w:hint="eastAsia" w:ascii="宋体" w:hAnsi="宋体" w:eastAsia="宋体" w:cs="宋体"/>
          <w:color w:val="auto"/>
          <w:sz w:val="28"/>
          <w:szCs w:val="28"/>
          <w:lang w:val="en-US" w:eastAsia="zh-CN"/>
        </w:rPr>
        <w:t>告</w:t>
      </w:r>
      <w:r>
        <w:rPr>
          <w:rStyle w:val="13"/>
          <w:rFonts w:hint="eastAsia" w:ascii="宋体" w:hAnsi="宋体" w:eastAsia="宋体" w:cs="宋体"/>
          <w:color w:val="auto"/>
          <w:sz w:val="28"/>
          <w:szCs w:val="28"/>
        </w:rPr>
        <w:t>简要情况说明：</w:t>
      </w:r>
      <w:r>
        <w:rPr>
          <w:rStyle w:val="13"/>
          <w:rFonts w:hint="eastAsia" w:ascii="宋体" w:hAnsi="宋体" w:eastAsia="宋体" w:cs="宋体"/>
          <w:b w:val="0"/>
          <w:color w:val="auto"/>
          <w:sz w:val="28"/>
          <w:szCs w:val="28"/>
        </w:rPr>
        <w:t>浙商银行股份有限公司</w:t>
      </w:r>
      <w:r>
        <w:rPr>
          <w:rFonts w:hint="eastAsia" w:ascii="宋体" w:hAnsi="宋体" w:eastAsia="宋体" w:cs="宋体"/>
          <w:color w:val="auto"/>
          <w:sz w:val="28"/>
          <w:szCs w:val="28"/>
        </w:rPr>
        <w:t>将于近期就</w:t>
      </w:r>
      <w:r>
        <w:rPr>
          <w:rStyle w:val="13"/>
          <w:rFonts w:hint="eastAsia" w:cs="宋体"/>
          <w:b w:val="0"/>
          <w:color w:val="auto"/>
          <w:sz w:val="28"/>
          <w:szCs w:val="28"/>
          <w:lang w:eastAsia="zh-CN"/>
        </w:rPr>
        <w:t>综合财经与热点时事资讯数据</w:t>
      </w:r>
      <w:r>
        <w:rPr>
          <w:rStyle w:val="13"/>
          <w:rFonts w:hint="eastAsia" w:ascii="宋体" w:hAnsi="宋体" w:eastAsia="宋体" w:cs="宋体"/>
          <w:b w:val="0"/>
          <w:color w:val="auto"/>
          <w:sz w:val="28"/>
          <w:szCs w:val="28"/>
        </w:rPr>
        <w:t>采购进行潜在供应商寻源，有关事宜如下：</w:t>
      </w:r>
    </w:p>
    <w:p>
      <w:pPr>
        <w:pStyle w:val="9"/>
        <w:spacing w:before="0" w:beforeAutospacing="0" w:after="0" w:afterAutospacing="0" w:line="360" w:lineRule="auto"/>
        <w:ind w:firstLine="560" w:firstLineChars="200"/>
        <w:rPr>
          <w:rStyle w:val="13"/>
          <w:rFonts w:hint="eastAsia" w:ascii="宋体" w:hAnsi="宋体" w:eastAsia="宋体" w:cs="宋体"/>
          <w:b w:val="0"/>
          <w:color w:val="auto"/>
          <w:sz w:val="28"/>
          <w:szCs w:val="28"/>
          <w:lang w:eastAsia="zh-CN"/>
        </w:rPr>
      </w:pPr>
      <w:r>
        <w:rPr>
          <w:rStyle w:val="13"/>
          <w:rFonts w:hint="eastAsia" w:ascii="宋体" w:hAnsi="宋体" w:eastAsia="宋体" w:cs="宋体"/>
          <w:b w:val="0"/>
          <w:color w:val="auto"/>
          <w:sz w:val="28"/>
          <w:szCs w:val="28"/>
        </w:rPr>
        <w:t>一、</w:t>
      </w:r>
      <w:r>
        <w:rPr>
          <w:rStyle w:val="13"/>
          <w:rFonts w:hint="eastAsia" w:ascii="宋体" w:hAnsi="宋体" w:eastAsia="宋体" w:cs="宋体"/>
          <w:color w:val="auto"/>
          <w:sz w:val="28"/>
          <w:szCs w:val="28"/>
        </w:rPr>
        <w:t>项目名称：</w:t>
      </w:r>
      <w:r>
        <w:rPr>
          <w:rStyle w:val="13"/>
          <w:rFonts w:hint="eastAsia" w:cs="宋体"/>
          <w:b w:val="0"/>
          <w:color w:val="auto"/>
          <w:sz w:val="28"/>
          <w:szCs w:val="28"/>
          <w:lang w:eastAsia="zh-CN"/>
        </w:rPr>
        <w:t>综合财经与热点时事资讯数据</w:t>
      </w:r>
      <w:r>
        <w:rPr>
          <w:rStyle w:val="13"/>
          <w:rFonts w:hint="eastAsia" w:ascii="宋体" w:hAnsi="宋体" w:eastAsia="宋体" w:cs="宋体"/>
          <w:b w:val="0"/>
          <w:color w:val="auto"/>
          <w:sz w:val="28"/>
          <w:szCs w:val="28"/>
        </w:rPr>
        <w:t>采购</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二、采购内容及要求</w:t>
      </w:r>
    </w:p>
    <w:p>
      <w:pPr>
        <w:pStyle w:val="9"/>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highlight w:val="yellow"/>
          <w:lang w:eastAsia="zh-CN"/>
        </w:rPr>
      </w:pPr>
      <w:r>
        <w:rPr>
          <w:rFonts w:hint="eastAsia" w:cs="宋体"/>
          <w:sz w:val="28"/>
          <w:szCs w:val="28"/>
          <w:lang w:eastAsia="zh-CN"/>
        </w:rPr>
        <w:t>为</w:t>
      </w:r>
      <w:r>
        <w:rPr>
          <w:rFonts w:hint="eastAsia" w:ascii="宋体" w:hAnsi="宋体" w:cs="宋体"/>
          <w:sz w:val="28"/>
          <w:szCs w:val="28"/>
        </w:rPr>
        <w:t>丰富</w:t>
      </w:r>
      <w:r>
        <w:rPr>
          <w:rFonts w:hint="eastAsia" w:cs="宋体"/>
          <w:sz w:val="28"/>
          <w:szCs w:val="28"/>
          <w:lang w:eastAsia="zh-CN"/>
        </w:rPr>
        <w:t>采购人</w:t>
      </w:r>
      <w:r>
        <w:rPr>
          <w:rFonts w:hint="eastAsia" w:ascii="宋体" w:hAnsi="宋体" w:cs="宋体"/>
          <w:sz w:val="28"/>
          <w:szCs w:val="28"/>
        </w:rPr>
        <w:t>资讯内容，满足用户日益增长的信息需求，提升</w:t>
      </w:r>
      <w:r>
        <w:rPr>
          <w:rFonts w:hint="eastAsia" w:cs="宋体"/>
          <w:sz w:val="28"/>
          <w:szCs w:val="28"/>
          <w:lang w:eastAsia="zh-CN"/>
        </w:rPr>
        <w:t>采购人</w:t>
      </w:r>
      <w:r>
        <w:rPr>
          <w:rFonts w:hint="eastAsia" w:ascii="宋体" w:hAnsi="宋体" w:cs="宋体"/>
          <w:sz w:val="28"/>
          <w:szCs w:val="28"/>
        </w:rPr>
        <w:t>的市场竞争力，增强客户粘性，本次拟采购</w:t>
      </w:r>
      <w:r>
        <w:rPr>
          <w:rFonts w:hint="eastAsia" w:cs="宋体"/>
          <w:sz w:val="28"/>
          <w:szCs w:val="28"/>
          <w:lang w:eastAsia="zh-CN"/>
        </w:rPr>
        <w:t>综合财经与热点时事资讯数据。</w:t>
      </w:r>
    </w:p>
    <w:p>
      <w:pPr>
        <w:pStyle w:val="9"/>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rPr>
      </w:pPr>
      <w:r>
        <w:rPr>
          <w:rStyle w:val="13"/>
          <w:rFonts w:hint="eastAsia" w:ascii="宋体" w:hAnsi="宋体" w:eastAsia="宋体" w:cs="宋体"/>
          <w:b w:val="0"/>
          <w:i w:val="0"/>
          <w:iCs/>
          <w:color w:val="auto"/>
          <w:sz w:val="28"/>
          <w:szCs w:val="28"/>
          <w:lang w:eastAsia="zh-CN"/>
        </w:rPr>
        <w:t>（</w:t>
      </w:r>
      <w:r>
        <w:rPr>
          <w:rStyle w:val="13"/>
          <w:rFonts w:hint="eastAsia" w:ascii="宋体" w:hAnsi="宋体" w:eastAsia="宋体" w:cs="宋体"/>
          <w:b w:val="0"/>
          <w:i w:val="0"/>
          <w:iCs/>
          <w:color w:val="auto"/>
          <w:sz w:val="28"/>
          <w:szCs w:val="28"/>
          <w:lang w:val="en-US" w:eastAsia="zh-CN"/>
        </w:rPr>
        <w:t>一</w:t>
      </w:r>
      <w:r>
        <w:rPr>
          <w:rStyle w:val="13"/>
          <w:rFonts w:hint="eastAsia" w:ascii="宋体" w:hAnsi="宋体" w:eastAsia="宋体" w:cs="宋体"/>
          <w:b w:val="0"/>
          <w:i w:val="0"/>
          <w:iCs/>
          <w:color w:val="auto"/>
          <w:sz w:val="28"/>
          <w:szCs w:val="28"/>
          <w:lang w:eastAsia="zh-CN"/>
        </w:rPr>
        <w:t>）</w:t>
      </w:r>
      <w:r>
        <w:rPr>
          <w:rStyle w:val="13"/>
          <w:rFonts w:hint="eastAsia" w:ascii="宋体" w:hAnsi="宋体" w:eastAsia="宋体" w:cs="宋体"/>
          <w:b w:val="0"/>
          <w:i w:val="0"/>
          <w:iCs/>
          <w:color w:val="auto"/>
          <w:sz w:val="28"/>
          <w:szCs w:val="28"/>
        </w:rPr>
        <w:t>项目基本内容</w:t>
      </w:r>
    </w:p>
    <w:p>
      <w:pPr>
        <w:pStyle w:val="9"/>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lang w:eastAsia="zh-CN"/>
        </w:rPr>
      </w:pPr>
      <w:r>
        <w:rPr>
          <w:rStyle w:val="13"/>
          <w:rFonts w:hint="eastAsia" w:cs="宋体"/>
          <w:b w:val="0"/>
          <w:i w:val="0"/>
          <w:iCs/>
          <w:color w:val="auto"/>
          <w:sz w:val="28"/>
          <w:szCs w:val="28"/>
          <w:lang w:eastAsia="zh-CN"/>
        </w:rPr>
        <w:t>综合财经与热点时事资讯数据</w:t>
      </w:r>
    </w:p>
    <w:p>
      <w:pPr>
        <w:pStyle w:val="9"/>
        <w:numPr>
          <w:ilvl w:val="0"/>
          <w:numId w:val="0"/>
        </w:numPr>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lang w:val="en-US" w:eastAsia="zh-CN"/>
        </w:rPr>
      </w:pPr>
      <w:r>
        <w:rPr>
          <w:rStyle w:val="13"/>
          <w:rFonts w:hint="eastAsia" w:ascii="宋体" w:hAnsi="宋体" w:eastAsia="宋体" w:cs="宋体"/>
          <w:b w:val="0"/>
          <w:i w:val="0"/>
          <w:iCs/>
          <w:color w:val="auto"/>
          <w:sz w:val="28"/>
          <w:szCs w:val="28"/>
          <w:lang w:val="en-US" w:eastAsia="zh-CN"/>
        </w:rPr>
        <w:t>（二）技术要求</w:t>
      </w:r>
    </w:p>
    <w:p>
      <w:pPr>
        <w:pStyle w:val="9"/>
        <w:numPr>
          <w:ilvl w:val="0"/>
          <w:numId w:val="0"/>
        </w:numPr>
        <w:spacing w:before="0" w:beforeAutospacing="0" w:after="0" w:afterAutospacing="0" w:line="360" w:lineRule="auto"/>
        <w:ind w:firstLine="562" w:firstLineChars="200"/>
        <w:rPr>
          <w:rFonts w:hint="eastAsia" w:ascii="宋体" w:hAnsi="宋体" w:eastAsia="宋体" w:cs="宋体"/>
          <w:iCs/>
          <w:color w:val="auto"/>
          <w:sz w:val="28"/>
          <w:szCs w:val="28"/>
          <w:u w:val="none"/>
          <w:lang w:val="en-US" w:eastAsia="zh-CN"/>
        </w:rPr>
      </w:pPr>
      <w:r>
        <w:rPr>
          <w:rStyle w:val="13"/>
          <w:rFonts w:hint="eastAsia" w:ascii="宋体" w:hAnsi="宋体" w:eastAsia="宋体" w:cs="宋体"/>
          <w:b/>
          <w:bCs/>
          <w:i w:val="0"/>
          <w:iCs/>
          <w:color w:val="auto"/>
          <w:sz w:val="28"/>
          <w:szCs w:val="28"/>
          <w:lang w:val="en-US" w:eastAsia="zh-CN"/>
        </w:rPr>
        <w:t>2.1</w:t>
      </w:r>
      <w:r>
        <w:rPr>
          <w:rFonts w:hint="eastAsia" w:ascii="宋体" w:hAnsi="宋体" w:eastAsia="宋体" w:cs="宋体"/>
          <w:b/>
          <w:bCs/>
          <w:iCs/>
          <w:color w:val="auto"/>
          <w:sz w:val="28"/>
          <w:szCs w:val="28"/>
          <w:u w:val="none"/>
          <w:lang w:val="en-US" w:eastAsia="zh-CN"/>
        </w:rPr>
        <w:t>功能性需求</w:t>
      </w:r>
      <w:r>
        <w:rPr>
          <w:rFonts w:hint="eastAsia" w:ascii="宋体" w:hAnsi="宋体" w:eastAsia="宋体" w:cs="宋体"/>
          <w:iCs/>
          <w:color w:val="auto"/>
          <w:sz w:val="28"/>
          <w:szCs w:val="28"/>
          <w:u w:val="none"/>
          <w:lang w:val="en-US" w:eastAsia="zh-CN"/>
        </w:rPr>
        <w:t>：</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1.数据完整性</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为采购人提供完整合规专业的综合财经与热点时事资讯数据，包含8个大分类25个明细类别，具体分类如下表所示。首次部署需推送近一个月内上述类别资讯，总量不低于3000篇。每日通过文字、图文、视频等形式推送，每天总数量不低于100篇，文字资讯字数不得少于100字，视频资讯时长不得低于1分钟。全年累计资讯数量去重不低于4万篇，其中每个明细类别全年资讯数据不得少于50篇。</w:t>
      </w:r>
    </w:p>
    <w:tbl>
      <w:tblPr>
        <w:tblStyle w:val="10"/>
        <w:tblW w:w="50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1179"/>
        <w:gridCol w:w="6109"/>
        <w:gridCol w:w="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1" w:hRule="atLeast"/>
          <w:tblHeader/>
        </w:trPr>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类别</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分类</w:t>
            </w:r>
          </w:p>
        </w:tc>
        <w:tc>
          <w:tcPr>
            <w:tcW w:w="3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明细类别</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明细类别数量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2" w:hRule="atLeast"/>
          <w:tblHead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综合财经</w:t>
            </w:r>
          </w:p>
        </w:tc>
        <w:tc>
          <w:tcPr>
            <w:tcW w:w="3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市场热点、各类金融产品动向、热点解读、阶段性资配报告。</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9" w:hRule="atLeast"/>
          <w:tblHead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金融产品热点和投教</w:t>
            </w:r>
          </w:p>
        </w:tc>
        <w:tc>
          <w:tcPr>
            <w:tcW w:w="3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理财、证券/股市（每日盘前盘后分析总结）。</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7" w:hRule="atLeast"/>
          <w:tblHead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国际时事</w:t>
            </w:r>
          </w:p>
        </w:tc>
        <w:tc>
          <w:tcPr>
            <w:tcW w:w="3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报道和解读全球政治、经济、军事、国际人物的要闻。</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9" w:hRule="atLeast"/>
          <w:tblHead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国内宏观经济</w:t>
            </w:r>
          </w:p>
        </w:tc>
        <w:tc>
          <w:tcPr>
            <w:tcW w:w="3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国内宏观政策解读投教、宏观分析报告。</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9" w:hRule="atLeast"/>
          <w:tblHead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泛财经科技</w:t>
            </w:r>
          </w:p>
        </w:tc>
        <w:tc>
          <w:tcPr>
            <w:tcW w:w="3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金融、科技数码、地产、汽车领域资讯。</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9" w:hRule="atLeast"/>
          <w:tblHead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健康体育</w:t>
            </w:r>
          </w:p>
        </w:tc>
        <w:tc>
          <w:tcPr>
            <w:tcW w:w="3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文体、娱乐、美食、养老健康、旅游栏目新闻或知识。</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9" w:hRule="atLeast"/>
          <w:tblHead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时事热点</w:t>
            </w:r>
          </w:p>
        </w:tc>
        <w:tc>
          <w:tcPr>
            <w:tcW w:w="3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全国地区热点话题和事件。</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9" w:hRule="atLeast"/>
          <w:tblHeader/>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华人资讯</w:t>
            </w:r>
          </w:p>
        </w:tc>
        <w:tc>
          <w:tcPr>
            <w:tcW w:w="3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华人世界、移民资讯、侨乡资讯。</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3" w:hRule="atLeast"/>
          <w:tblHeader/>
        </w:trPr>
        <w:tc>
          <w:tcPr>
            <w:tcW w:w="46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w:t>
            </w:r>
          </w:p>
        </w:tc>
      </w:tr>
    </w:tbl>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可靠性</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供应商须</w:t>
      </w:r>
      <w:r>
        <w:rPr>
          <w:rFonts w:hint="eastAsia" w:ascii="宋体" w:hAnsi="宋体" w:eastAsia="宋体" w:cs="宋体"/>
          <w:sz w:val="28"/>
          <w:szCs w:val="28"/>
        </w:rPr>
        <w:t>提供详细的运行稳定性保障方案和故障恢复方案。该方案需具备成熟的原厂售后服务管理体系、有专人全程配合支持、中断服务恢复等方面的机制：重要故障1个小时内做出响应，半个工作日内定位故障；一般故障1个工作日内定位故障。同时</w:t>
      </w:r>
      <w:r>
        <w:rPr>
          <w:rFonts w:hint="eastAsia" w:ascii="宋体" w:hAnsi="宋体" w:eastAsia="宋体" w:cs="宋体"/>
          <w:sz w:val="28"/>
          <w:szCs w:val="28"/>
          <w:lang w:val="en-US" w:eastAsia="zh-CN"/>
        </w:rPr>
        <w:t>供应商</w:t>
      </w:r>
      <w:r>
        <w:rPr>
          <w:rFonts w:hint="eastAsia" w:ascii="宋体" w:hAnsi="宋体" w:eastAsia="宋体" w:cs="宋体"/>
          <w:sz w:val="28"/>
          <w:szCs w:val="28"/>
        </w:rPr>
        <w:t>须组建专项技术支持小组，对于</w:t>
      </w:r>
      <w:r>
        <w:rPr>
          <w:rFonts w:hint="eastAsia" w:ascii="宋体" w:hAnsi="宋体" w:eastAsia="宋体" w:cs="宋体"/>
          <w:sz w:val="28"/>
          <w:szCs w:val="28"/>
          <w:lang w:val="en-US" w:eastAsia="zh-CN"/>
        </w:rPr>
        <w:t>采购人</w:t>
      </w:r>
      <w:r>
        <w:rPr>
          <w:rFonts w:hint="eastAsia" w:ascii="宋体" w:hAnsi="宋体" w:eastAsia="宋体" w:cs="宋体"/>
          <w:sz w:val="28"/>
          <w:szCs w:val="28"/>
        </w:rPr>
        <w:t>在数据服务日常使用和接口运行维护方面的问题，及时进行有效解答和处理。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稳定性</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供应商</w:t>
      </w:r>
      <w:r>
        <w:rPr>
          <w:rFonts w:hint="eastAsia" w:ascii="宋体" w:hAnsi="宋体" w:eastAsia="宋体" w:cs="宋体"/>
          <w:sz w:val="28"/>
          <w:szCs w:val="28"/>
        </w:rPr>
        <w:t>提供的数据服务须具有稳定性，包括运行稳定、出现问题能够快速响应解决，</w:t>
      </w:r>
      <w:r>
        <w:rPr>
          <w:rFonts w:hint="eastAsia" w:ascii="宋体" w:hAnsi="宋体" w:eastAsia="宋体" w:cs="宋体"/>
          <w:sz w:val="28"/>
          <w:szCs w:val="28"/>
          <w:lang w:val="en-US" w:eastAsia="zh-CN"/>
        </w:rPr>
        <w:t>供应商</w:t>
      </w:r>
      <w:r>
        <w:rPr>
          <w:rFonts w:hint="eastAsia" w:ascii="宋体" w:hAnsi="宋体" w:eastAsia="宋体" w:cs="宋体"/>
          <w:sz w:val="28"/>
          <w:szCs w:val="28"/>
        </w:rPr>
        <w:t>须提供承诺函并加盖公章（承诺函格式自拟）。</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2.2</w:t>
      </w:r>
      <w:r>
        <w:rPr>
          <w:rFonts w:hint="eastAsia" w:ascii="宋体" w:hAnsi="宋体" w:eastAsia="宋体" w:cs="宋体"/>
          <w:b/>
          <w:bCs/>
          <w:color w:val="auto"/>
          <w:sz w:val="28"/>
          <w:szCs w:val="28"/>
          <w:lang w:eastAsia="zh-CN"/>
        </w:rPr>
        <w:t>非功能性要求</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1.数据交付及验收要求</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（1）本次项目要求交付数据的验收清单及其对应的具体内容，包括但不限于数据表清单、接口开发文档、技术支持方案。</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（2）供应商提供的接口开发方案须遵循代码、接口规范和编程标准，支持改造，保证接口的可扩展性和可读性。</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（3）提供的接口文档须搭配相应的测试用例，确保接口的正确性、联通性和稳定性。</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（4）供应商提供的数据须落地。</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2.安全性要求</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根据《中国人民银行关于银行业金融机构做好个人金融信息保护工作的通知（银发[2011]17号）》，数据安全符合基本的个人金融信息保护要求，须满足采购人对外数据合作信息安全管理要求，遵循采购人外联应用接入、OpenAPI、批量数据交换技术规范或标准。</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要求投标人使用加密接口与加密字段方式，不可逆向解密，涉及加解密需要使用国密或国际算法，对于采购人传递给供应商与项目有关的信息和返回给采购人的结果进行保护和加密，供应商需提供详细的数据安全及加密方案。</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3）网络安全满足采购人通信安全性（网络安全）管理要求，落实网络安全应急处置机制，制订业务连续性计划、应急预案。在发生或者可能发生网络安全风险事件时，应在一小时内通知采购人，并在四小时内妥善处置。网络对接要求支持互联网和专线。</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2.3其他要求</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kern w:val="2"/>
          <w:sz w:val="28"/>
          <w:szCs w:val="28"/>
          <w:u w:val="none"/>
          <w:lang w:val="en-US" w:eastAsia="zh-CN" w:bidi="ar-SA"/>
        </w:rPr>
      </w:pPr>
      <w:r>
        <w:rPr>
          <w:rFonts w:hint="eastAsia" w:ascii="宋体" w:hAnsi="宋体" w:eastAsia="宋体" w:cs="宋体"/>
          <w:iCs/>
          <w:color w:val="auto"/>
          <w:kern w:val="2"/>
          <w:sz w:val="28"/>
          <w:szCs w:val="28"/>
          <w:u w:val="none"/>
          <w:lang w:val="en-US" w:eastAsia="zh-CN" w:bidi="ar-SA"/>
        </w:rPr>
        <w:t>（1）在成交结果公布后，综合财经与热点时事资讯数据接口上线前，供应商为采购人提供临时的资讯数据试用方案和技术对接方案（可在3天内完成配置上线），直至接口完成开发并实际投入使用。数据试用方案中的资讯内容与本次采购需求内容一致，支持采购人推送展示当日早报资讯。</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kern w:val="2"/>
          <w:sz w:val="28"/>
          <w:szCs w:val="28"/>
          <w:u w:val="none"/>
          <w:lang w:val="en-US" w:eastAsia="zh-CN" w:bidi="ar-SA"/>
        </w:rPr>
      </w:pPr>
      <w:r>
        <w:rPr>
          <w:rFonts w:hint="eastAsia" w:ascii="宋体" w:hAnsi="宋体" w:eastAsia="宋体" w:cs="宋体"/>
          <w:iCs/>
          <w:color w:val="auto"/>
          <w:kern w:val="2"/>
          <w:sz w:val="28"/>
          <w:szCs w:val="28"/>
          <w:u w:val="none"/>
          <w:lang w:val="en-US" w:eastAsia="zh-CN" w:bidi="ar-SA"/>
        </w:rPr>
        <w:t>（2）供应商提供内容审核与内容管控机制，通过机器与人工方式进行审核，包括但不仅限于机器清洗、机器审核、敏感词过滤、语义分析、人工审核、主编复核等流程。</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kern w:val="2"/>
          <w:sz w:val="28"/>
          <w:szCs w:val="28"/>
          <w:u w:val="none"/>
          <w:lang w:val="en-US" w:eastAsia="zh-CN" w:bidi="ar-SA"/>
        </w:rPr>
      </w:pPr>
      <w:r>
        <w:rPr>
          <w:rFonts w:hint="eastAsia" w:ascii="宋体" w:hAnsi="宋体" w:eastAsia="宋体" w:cs="宋体"/>
          <w:iCs/>
          <w:color w:val="auto"/>
          <w:kern w:val="2"/>
          <w:sz w:val="28"/>
          <w:szCs w:val="28"/>
          <w:u w:val="none"/>
          <w:lang w:val="en-US" w:eastAsia="zh-CN" w:bidi="ar-SA"/>
        </w:rPr>
        <w:t>（3）供应商须提供包含股票、债券、海外市场、贵金属四类资产且已定期发布在合作银行APP或官网的《资产配置报告》样例，报告发布时间应在近三个月内。该项内容须具备持续提供的能力，且如果为短期的报告，例如周资产配置报告，则内容丰富度可以相对简单一些；如果为月、季、年的报告，则须为丰富完整的报告，如包含对应内容历史分析、对应内容行业分析、对应内容同业分析、对应内容后续建议等。要求具体内容来源稳定、不得过于简单。样例须体现供应商标识，并盖公章。</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kern w:val="2"/>
          <w:sz w:val="28"/>
          <w:szCs w:val="28"/>
          <w:u w:val="none"/>
          <w:lang w:val="en-US" w:eastAsia="zh-CN" w:bidi="ar-SA"/>
        </w:rPr>
      </w:pPr>
      <w:r>
        <w:rPr>
          <w:rFonts w:hint="eastAsia" w:ascii="宋体" w:hAnsi="宋体" w:eastAsia="宋体" w:cs="宋体"/>
          <w:iCs/>
          <w:color w:val="auto"/>
          <w:kern w:val="2"/>
          <w:sz w:val="28"/>
          <w:szCs w:val="28"/>
          <w:u w:val="none"/>
          <w:lang w:val="en-US" w:eastAsia="zh-CN" w:bidi="ar-SA"/>
        </w:rPr>
        <w:t>（4）供应商提供的证券/股市的每日盘前盘后分析总结须具备持续提供的能力，每个工作日持续提供，且要求具体内容来源稳定、不得过于简单。供应商须提供证券/股市的每日盘前盘后分析总结样例，样例须体现供应商标识，并盖公章。</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kern w:val="2"/>
          <w:sz w:val="28"/>
          <w:szCs w:val="28"/>
          <w:u w:val="none"/>
          <w:lang w:val="en-US" w:eastAsia="zh-CN" w:bidi="ar-SA"/>
        </w:rPr>
      </w:pPr>
      <w:r>
        <w:rPr>
          <w:rFonts w:hint="eastAsia" w:ascii="宋体" w:hAnsi="宋体" w:eastAsia="宋体" w:cs="宋体"/>
          <w:iCs/>
          <w:color w:val="auto"/>
          <w:kern w:val="2"/>
          <w:sz w:val="28"/>
          <w:szCs w:val="28"/>
          <w:u w:val="none"/>
          <w:lang w:val="en-US" w:eastAsia="zh-CN" w:bidi="ar-SA"/>
        </w:rPr>
        <w:t>（5）供应商提供的资讯内容须为银行面向客户使用、为客户提供金融增值服务的资讯，而非简单报道社会时事、企业动态等的资讯。供应商须提供能够体现供应商标识的综合财经、金融产品热点和投教、国内宏观经济三个类别的资讯样例，并盖公章。</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2.4资信商务要求</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（1）供应商须在成交通知发出后三个工作日内开始开发对接。</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（2）项目于成交后一个月内须完成数据接口上线，成交后两个月内须完成数据接口验收。</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2.5保密要求</w:t>
      </w:r>
    </w:p>
    <w:p>
      <w:pPr>
        <w:pStyle w:val="19"/>
        <w:adjustRightInd w:val="0"/>
        <w:snapToGrid w:val="0"/>
        <w:spacing w:before="0" w:beforeLines="0" w:afterLines="0" w:line="360" w:lineRule="auto"/>
        <w:rPr>
          <w:rFonts w:hint="eastAsia" w:ascii="宋体" w:hAnsi="宋体" w:eastAsia="宋体" w:cs="宋体"/>
          <w:color w:val="auto"/>
          <w:sz w:val="28"/>
          <w:szCs w:val="28"/>
          <w:lang w:val="en-US" w:eastAsia="zh-CN"/>
        </w:rPr>
      </w:pPr>
      <w:r>
        <w:rPr>
          <w:rFonts w:hint="eastAsia" w:ascii="宋体" w:hAnsi="宋体" w:eastAsia="宋体" w:cs="宋体"/>
          <w:iCs/>
          <w:color w:val="auto"/>
          <w:kern w:val="2"/>
          <w:sz w:val="28"/>
          <w:szCs w:val="28"/>
          <w:u w:val="none"/>
          <w:lang w:val="en-US" w:eastAsia="zh-CN" w:bidi="ar-SA"/>
        </w:rPr>
        <w:t>不得通过私人邮箱、微信等发送</w:t>
      </w:r>
      <w:r>
        <w:rPr>
          <w:rFonts w:hint="eastAsia" w:ascii="宋体" w:hAnsi="宋体" w:cs="宋体"/>
          <w:iCs/>
          <w:color w:val="auto"/>
          <w:kern w:val="2"/>
          <w:sz w:val="28"/>
          <w:szCs w:val="28"/>
          <w:u w:val="none"/>
          <w:lang w:val="en-US" w:eastAsia="zh-CN" w:bidi="ar-SA"/>
        </w:rPr>
        <w:t>采购人</w:t>
      </w:r>
      <w:r>
        <w:rPr>
          <w:rFonts w:hint="eastAsia" w:ascii="宋体" w:hAnsi="宋体" w:eastAsia="宋体" w:cs="宋体"/>
          <w:iCs/>
          <w:color w:val="auto"/>
          <w:kern w:val="2"/>
          <w:sz w:val="28"/>
          <w:szCs w:val="28"/>
          <w:u w:val="none"/>
          <w:lang w:val="en-US" w:eastAsia="zh-CN" w:bidi="ar-SA"/>
        </w:rPr>
        <w:t>项目中接触到的所有资料，禁止将相关材料外泄至外网，须提供承诺函并加盖公章。</w:t>
      </w:r>
    </w:p>
    <w:p>
      <w:pPr>
        <w:numPr>
          <w:ilvl w:val="0"/>
          <w:numId w:val="0"/>
        </w:numPr>
        <w:spacing w:line="360" w:lineRule="auto"/>
        <w:ind w:firstLine="560" w:firstLineChars="200"/>
        <w:rPr>
          <w:rStyle w:val="13"/>
          <w:rFonts w:hint="eastAsia" w:ascii="宋体" w:hAnsi="宋体" w:eastAsia="宋体" w:cs="宋体"/>
          <w:b w:val="0"/>
          <w:i w:val="0"/>
          <w:iCs/>
          <w:color w:val="auto"/>
          <w:kern w:val="2"/>
          <w:sz w:val="28"/>
          <w:szCs w:val="28"/>
          <w:lang w:val="en-US" w:eastAsia="zh-CN" w:bidi="ar-SA"/>
        </w:rPr>
      </w:pPr>
    </w:p>
    <w:p>
      <w:pPr>
        <w:numPr>
          <w:ilvl w:val="0"/>
          <w:numId w:val="0"/>
        </w:numPr>
        <w:spacing w:line="360" w:lineRule="auto"/>
        <w:ind w:firstLine="562" w:firstLineChars="200"/>
        <w:rPr>
          <w:rStyle w:val="13"/>
          <w:rFonts w:hint="eastAsia" w:ascii="宋体" w:hAnsi="宋体" w:eastAsia="宋体" w:cs="宋体"/>
          <w:b/>
          <w:bCs/>
          <w:i w:val="0"/>
          <w:iCs/>
          <w:color w:val="auto"/>
          <w:kern w:val="2"/>
          <w:sz w:val="28"/>
          <w:szCs w:val="28"/>
          <w:lang w:val="en-US" w:eastAsia="zh-CN" w:bidi="ar-SA"/>
        </w:rPr>
      </w:pPr>
      <w:r>
        <w:rPr>
          <w:rStyle w:val="13"/>
          <w:rFonts w:hint="eastAsia" w:ascii="宋体" w:hAnsi="宋体" w:eastAsia="宋体" w:cs="宋体"/>
          <w:b/>
          <w:bCs/>
          <w:i w:val="0"/>
          <w:iCs/>
          <w:color w:val="auto"/>
          <w:kern w:val="2"/>
          <w:sz w:val="28"/>
          <w:szCs w:val="28"/>
          <w:lang w:val="en-US" w:eastAsia="zh-CN" w:bidi="ar-SA"/>
        </w:rPr>
        <w:t>（三）资格条件</w:t>
      </w:r>
    </w:p>
    <w:p>
      <w:pPr>
        <w:pStyle w:val="9"/>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1.供应商须提供有效的法人或其他组织的营业执照等证明文件，包括但不限于企业法人营业执照（详见附件1《有效的法人或者其他组织的营业执照等证明文件》）。</w:t>
      </w:r>
    </w:p>
    <w:p>
      <w:pPr>
        <w:pStyle w:val="9"/>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供应商须具有良好的经营声誉，供应商公司在最近三年（2022年1月至今）经营活动中无重大违法、不良信用记录，须提供声明函及“信用中国”（www.creditchina.gov.cn）网站截图（详见附件2《参加采购活动前3年内在经营活动中没有重大违法记录的声明函》）。</w:t>
      </w:r>
    </w:p>
    <w:p>
      <w:pPr>
        <w:numPr>
          <w:ilvl w:val="0"/>
          <w:numId w:val="0"/>
        </w:numPr>
        <w:spacing w:line="360" w:lineRule="auto"/>
        <w:ind w:firstLine="560" w:firstLineChars="200"/>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3.供应商提供的数据服务须满足各类监管文件要求，本项目下供应商提供的数据服务须均通过安全合规的数据来源（须提供承诺函并加盖公章，格式详见附件3《数据合法合规承诺函》）。</w:t>
      </w:r>
    </w:p>
    <w:p>
      <w:pPr>
        <w:rPr>
          <w:rFonts w:hint="eastAsia"/>
          <w:lang w:val="en-US" w:eastAsia="zh-CN"/>
        </w:rPr>
      </w:pPr>
      <w:r>
        <w:rPr>
          <w:rFonts w:hint="eastAsia"/>
          <w:lang w:val="en-US" w:eastAsia="zh-CN"/>
        </w:rPr>
        <w:br w:type="page"/>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lang w:val="en-US" w:eastAsia="zh-CN" w:bidi="ar-SA"/>
        </w:rPr>
        <w:t>附件1：</w:t>
      </w:r>
    </w:p>
    <w:p>
      <w:pPr>
        <w:pStyle w:val="8"/>
        <w:widowControl/>
        <w:pBdr>
          <w:top w:val="none" w:color="auto" w:sz="0" w:space="0"/>
          <w:left w:val="none" w:color="auto" w:sz="0" w:space="0"/>
          <w:bottom w:val="none" w:color="auto" w:sz="0" w:space="0"/>
          <w:right w:val="none" w:color="auto" w:sz="0" w:space="0"/>
        </w:pBdr>
        <w:spacing w:line="255" w:lineRule="atLeast"/>
        <w:jc w:val="center"/>
        <w:outlineLvl w:val="0"/>
        <w:rPr>
          <w:rFonts w:hint="eastAsia" w:ascii="方正小标宋简体" w:hAnsi="方正小标宋简体" w:eastAsia="方正小标宋简体" w:cs="方正小标宋简体"/>
          <w:b w:val="0"/>
          <w:bCs/>
          <w:kern w:val="2"/>
          <w:sz w:val="44"/>
          <w:szCs w:val="44"/>
          <w:lang w:bidi="ar-SA"/>
        </w:rPr>
      </w:pPr>
      <w:r>
        <w:rPr>
          <w:rFonts w:hint="eastAsia" w:ascii="方正小标宋简体" w:hAnsi="方正小标宋简体" w:eastAsia="方正小标宋简体" w:cs="方正小标宋简体"/>
          <w:b w:val="0"/>
          <w:bCs/>
          <w:kern w:val="2"/>
          <w:sz w:val="44"/>
          <w:szCs w:val="44"/>
          <w:lang w:val="en-US" w:eastAsia="zh-CN" w:bidi="ar-SA"/>
        </w:rPr>
        <w:t>有效的法人或者其他组织的营业执照等证明文件</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adjustRightInd w:val="0"/>
        <w:snapToGrid w:val="0"/>
        <w:spacing w:before="0" w:after="0" w:line="360" w:lineRule="auto"/>
        <w:ind w:left="0"/>
        <w:jc w:val="left"/>
        <w:rPr>
          <w:rFonts w:hint="eastAsia"/>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说明：</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1.如供应商是企业（包括合伙企业），提供在工商部门注册的有效“企业法人营业执照”或“营业执照”；</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2.如供应商是事业单位，提供有效的“事业单位法人证书”；</w:t>
      </w:r>
    </w:p>
    <w:p>
      <w:pPr>
        <w:ind w:firstLine="0" w:firstLineChars="0"/>
        <w:jc w:val="both"/>
        <w:rPr>
          <w:rFonts w:hint="eastAsia" w:ascii="方正小标宋简体" w:hAnsi="方正小标宋简体" w:eastAsia="方正小标宋简体" w:cs="方正小标宋简体"/>
          <w:b w:val="0"/>
          <w:bCs/>
          <w:kern w:val="2"/>
          <w:sz w:val="44"/>
          <w:szCs w:val="44"/>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kern w:val="2"/>
          <w:sz w:val="21"/>
          <w:szCs w:val="21"/>
          <w:lang w:val="en-US" w:eastAsia="zh-CN" w:bidi="ar"/>
        </w:rPr>
        <w:t>3.如供应商是非企业专业服务机构的，提供执业许可证等证明文件。</w:t>
      </w:r>
      <w:r>
        <w:rPr>
          <w:rFonts w:hint="eastAsia" w:ascii="宋体" w:hAnsi="宋体" w:eastAsia="宋体" w:cs="宋体"/>
          <w:kern w:val="2"/>
          <w:sz w:val="21"/>
          <w:szCs w:val="21"/>
          <w:lang w:val="en-US" w:eastAsia="zh-CN" w:bidi="ar"/>
        </w:rPr>
        <w:br w:type="page"/>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lang w:val="en-US" w:eastAsia="zh-CN" w:bidi="ar-SA"/>
        </w:rPr>
        <w:t>附件2：</w:t>
      </w:r>
    </w:p>
    <w:p>
      <w:pPr>
        <w:keepNext w:val="0"/>
        <w:keepLines w:val="0"/>
        <w:widowControl w:val="0"/>
        <w:suppressLineNumbers w:val="0"/>
        <w:adjustRightInd w:val="0"/>
        <w:snapToGrid w:val="0"/>
        <w:spacing w:before="0" w:beforeAutospacing="0" w:after="0" w:afterAutospacing="0" w:line="480" w:lineRule="auto"/>
        <w:ind w:left="0" w:right="0"/>
        <w:jc w:val="center"/>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 w:val="0"/>
          <w:bCs/>
          <w:kern w:val="2"/>
          <w:sz w:val="44"/>
          <w:szCs w:val="44"/>
          <w:lang w:val="en-US" w:eastAsia="zh-CN" w:bidi="ar-SA"/>
        </w:rPr>
        <w:t>参加采购活动前3年内在经营活动中没有重大违法记录的声明函</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浙商银行股份有限公司：</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我方（供应商）具有良好的商业信誉，依法缴纳税收和社会保障资金，未被列入失信被执行人名单、税收违法黑名单、采购活动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采购活动的期限未满情形）</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如有虚假，采购人可取消我方任何资格（响应/成交/签订合同），我方对此无任何异议。</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特此承诺！</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bidi="ar"/>
        </w:rPr>
        <w:t>“信用中国”（www.creditchina.gov.cn)网站截图附后：</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right"/>
        <w:rPr>
          <w:rFonts w:hint="eastAsia" w:ascii="仿宋_GB2312" w:hAnsi="仿宋_GB2312" w:eastAsia="仿宋_GB2312" w:cs="仿宋_GB2312"/>
          <w:b w:val="0"/>
          <w:bCs w:val="0"/>
          <w:kern w:val="2"/>
          <w:sz w:val="32"/>
          <w:szCs w:val="32"/>
        </w:rPr>
      </w:pPr>
      <w:r>
        <w:rPr>
          <w:rFonts w:hint="eastAsia" w:ascii="宋体" w:hAnsi="宋体" w:eastAsia="宋体" w:cs="宋体"/>
          <w:kern w:val="0"/>
          <w:sz w:val="21"/>
          <w:szCs w:val="21"/>
          <w:lang w:val="en-US" w:eastAsia="zh-CN" w:bidi="ar"/>
        </w:rPr>
        <w:t xml:space="preserve">                             </w:t>
      </w:r>
      <w:r>
        <w:rPr>
          <w:rFonts w:hint="eastAsia" w:ascii="仿宋_GB2312" w:hAnsi="仿宋_GB2312" w:eastAsia="仿宋_GB2312" w:cs="仿宋_GB2312"/>
          <w:kern w:val="2"/>
          <w:sz w:val="32"/>
          <w:szCs w:val="32"/>
          <w:lang w:val="en-US" w:eastAsia="zh-CN" w:bidi="ar-SA"/>
        </w:rPr>
        <w:t>承诺人：                                                                                                  日期：    年   月   日</w:t>
      </w: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ind w:firstLine="0" w:firstLineChars="0"/>
        <w:jc w:val="both"/>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附件3：</w:t>
      </w:r>
    </w:p>
    <w:p>
      <w:pPr>
        <w:ind w:firstLine="0" w:firstLineChars="0"/>
        <w:jc w:val="center"/>
        <w:rPr>
          <w:rFonts w:hint="default" w:ascii="方正小标宋简体" w:hAnsi="方正小标宋简体" w:eastAsia="方正小标宋简体" w:cs="方正小标宋简体"/>
          <w:b w:val="0"/>
          <w:bCs/>
          <w:kern w:val="2"/>
          <w:sz w:val="32"/>
          <w:szCs w:val="32"/>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数据合法合规承诺函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0"/>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浙商银行股份有限公司：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楷体" w:eastAsia="仿宋_GB2312" w:cs="Times New Roman"/>
          <w:sz w:val="32"/>
          <w:szCs w:val="32"/>
          <w:lang w:val="en-US" w:eastAsia="zh-CN"/>
        </w:rPr>
      </w:pPr>
      <w:r>
        <w:rPr>
          <w:rFonts w:hint="eastAsia" w:ascii="仿宋_GB2312" w:hAnsi="楷体" w:eastAsia="仿宋_GB2312" w:cs="Times New Roman"/>
          <w:sz w:val="32"/>
          <w:szCs w:val="32"/>
          <w:lang w:val="en-US" w:eastAsia="zh-CN"/>
        </w:rPr>
        <w:t>针对数据合法合规性，我司承诺所提供的数据信息来源均合法合规，满足各类监管文件要求。本次响应提供的数据均来自安全合规的数据来源，授权链路完整，未侵犯任何第三方权益，并可保障数据输出服务的履约质量。若一旦发生侵权第三方权益或相关法规条款，我司负责处理，并承担对第三方的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楷体"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楷体"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承诺人：XXX</w:t>
      </w:r>
    </w:p>
    <w:p>
      <w:pPr>
        <w:spacing w:line="240" w:lineRule="auto"/>
        <w:ind w:firstLine="0"/>
        <w:jc w:val="right"/>
      </w:pPr>
      <w:r>
        <w:rPr>
          <w:rFonts w:hint="eastAsia" w:ascii="仿宋_GB2312" w:hAnsi="仿宋_GB2312" w:eastAsia="仿宋_GB2312" w:cs="仿宋_GB2312"/>
          <w:kern w:val="2"/>
          <w:sz w:val="32"/>
          <w:szCs w:val="32"/>
          <w:lang w:val="en-US" w:eastAsia="zh-CN" w:bidi="ar-SA"/>
        </w:rPr>
        <w:t>日期：2025年X月X日</w:t>
      </w:r>
    </w:p>
    <w:p>
      <w:pPr>
        <w:rPr>
          <w:rFonts w:hint="eastAsia"/>
          <w:lang w:val="en-US" w:eastAsia="zh-CN"/>
        </w:rPr>
      </w:pPr>
      <w:r>
        <w:rPr>
          <w:rFonts w:hint="eastAsia"/>
          <w:lang w:val="en-US" w:eastAsia="zh-CN"/>
        </w:rPr>
        <w:br w:type="page"/>
      </w:r>
    </w:p>
    <w:p>
      <w:pPr>
        <w:pStyle w:val="9"/>
        <w:spacing w:before="0" w:beforeAutospacing="0" w:after="0" w:afterAutospacing="0" w:line="360" w:lineRule="auto"/>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三、报名截止时间和方式</w:t>
      </w:r>
    </w:p>
    <w:p>
      <w:pPr>
        <w:pStyle w:val="9"/>
        <w:spacing w:before="0" w:beforeAutospacing="0" w:after="0" w:afterAutospacing="0" w:line="360" w:lineRule="auto"/>
        <w:ind w:firstLine="562" w:firstLineChars="200"/>
        <w:rPr>
          <w:rStyle w:val="13"/>
          <w:rFonts w:hint="eastAsia" w:ascii="宋体" w:hAnsi="宋体" w:eastAsia="宋体" w:cs="宋体"/>
          <w:iCs/>
          <w:color w:val="auto"/>
          <w:sz w:val="28"/>
          <w:szCs w:val="28"/>
        </w:rPr>
      </w:pPr>
      <w:r>
        <w:rPr>
          <w:rStyle w:val="13"/>
          <w:rFonts w:hint="eastAsia" w:ascii="宋体" w:hAnsi="宋体" w:eastAsia="宋体" w:cs="宋体"/>
          <w:color w:val="auto"/>
          <w:sz w:val="28"/>
          <w:szCs w:val="28"/>
        </w:rPr>
        <w:t>1.报名截止时间：</w:t>
      </w:r>
      <w:r>
        <w:rPr>
          <w:rFonts w:hint="eastAsia" w:ascii="宋体" w:hAnsi="宋体" w:eastAsia="宋体" w:cs="宋体"/>
          <w:b/>
          <w:iCs/>
          <w:color w:val="auto"/>
          <w:sz w:val="28"/>
          <w:szCs w:val="28"/>
        </w:rPr>
        <w:t>【</w:t>
      </w:r>
      <w:r>
        <w:rPr>
          <w:rFonts w:hint="eastAsia" w:ascii="宋体" w:hAnsi="宋体" w:eastAsia="宋体" w:cs="宋体"/>
          <w:iCs/>
          <w:color w:val="auto"/>
          <w:sz w:val="28"/>
          <w:szCs w:val="28"/>
        </w:rPr>
        <w:t>202</w:t>
      </w:r>
      <w:r>
        <w:rPr>
          <w:rFonts w:hint="eastAsia" w:ascii="宋体" w:hAnsi="宋体" w:eastAsia="宋体" w:cs="宋体"/>
          <w:iCs/>
          <w:color w:val="auto"/>
          <w:sz w:val="28"/>
          <w:szCs w:val="28"/>
          <w:lang w:val="en-US" w:eastAsia="zh-CN"/>
        </w:rPr>
        <w:t>5</w:t>
      </w:r>
      <w:r>
        <w:rPr>
          <w:rFonts w:hint="eastAsia" w:ascii="宋体" w:hAnsi="宋体" w:eastAsia="宋体" w:cs="宋体"/>
          <w:iCs/>
          <w:color w:val="auto"/>
          <w:sz w:val="28"/>
          <w:szCs w:val="28"/>
        </w:rPr>
        <w:t>年</w:t>
      </w:r>
      <w:r>
        <w:rPr>
          <w:rFonts w:hint="eastAsia" w:cs="宋体"/>
          <w:iCs/>
          <w:color w:val="auto"/>
          <w:sz w:val="28"/>
          <w:szCs w:val="28"/>
          <w:lang w:val="en-US" w:eastAsia="zh-CN"/>
        </w:rPr>
        <w:t>5</w:t>
      </w:r>
      <w:r>
        <w:rPr>
          <w:rFonts w:hint="eastAsia" w:ascii="宋体" w:hAnsi="宋体" w:eastAsia="宋体" w:cs="宋体"/>
          <w:iCs/>
          <w:color w:val="auto"/>
          <w:sz w:val="28"/>
          <w:szCs w:val="28"/>
        </w:rPr>
        <w:t>月</w:t>
      </w:r>
      <w:r>
        <w:rPr>
          <w:rFonts w:hint="eastAsia" w:cs="宋体"/>
          <w:iCs/>
          <w:color w:val="auto"/>
          <w:sz w:val="28"/>
          <w:szCs w:val="28"/>
          <w:lang w:val="en-US" w:eastAsia="zh-CN"/>
        </w:rPr>
        <w:t>23</w:t>
      </w:r>
      <w:bookmarkStart w:id="0" w:name="_GoBack"/>
      <w:bookmarkEnd w:id="0"/>
      <w:r>
        <w:rPr>
          <w:rFonts w:hint="eastAsia" w:ascii="宋体" w:hAnsi="宋体" w:eastAsia="宋体" w:cs="宋体"/>
          <w:iCs/>
          <w:color w:val="auto"/>
          <w:sz w:val="28"/>
          <w:szCs w:val="28"/>
        </w:rPr>
        <w:t>日17时</w:t>
      </w:r>
      <w:r>
        <w:rPr>
          <w:rFonts w:hint="eastAsia" w:ascii="宋体" w:hAnsi="宋体" w:eastAsia="宋体" w:cs="宋体"/>
          <w:iCs/>
          <w:color w:val="auto"/>
          <w:sz w:val="28"/>
          <w:szCs w:val="28"/>
          <w:lang w:val="en-US" w:eastAsia="zh-CN"/>
        </w:rPr>
        <w:t>0</w:t>
      </w:r>
      <w:r>
        <w:rPr>
          <w:rFonts w:hint="eastAsia" w:ascii="宋体" w:hAnsi="宋体" w:eastAsia="宋体" w:cs="宋体"/>
          <w:iCs/>
          <w:color w:val="auto"/>
          <w:sz w:val="28"/>
          <w:szCs w:val="28"/>
        </w:rPr>
        <w:t>0分</w:t>
      </w:r>
      <w:r>
        <w:rPr>
          <w:rFonts w:hint="eastAsia" w:ascii="宋体" w:hAnsi="宋体" w:eastAsia="宋体" w:cs="宋体"/>
          <w:b/>
          <w:iCs/>
          <w:color w:val="auto"/>
          <w:sz w:val="28"/>
          <w:szCs w:val="28"/>
        </w:rPr>
        <w:t>】</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2.报名方式：</w:t>
      </w:r>
      <w:r>
        <w:rPr>
          <w:rFonts w:hint="eastAsia" w:ascii="宋体" w:hAnsi="宋体" w:eastAsia="宋体" w:cs="宋体"/>
          <w:iCs/>
          <w:color w:val="auto"/>
          <w:sz w:val="28"/>
          <w:szCs w:val="28"/>
        </w:rPr>
        <w:t>在规定时间前将报名表（格式详见附件）及</w:t>
      </w:r>
      <w:r>
        <w:rPr>
          <w:rFonts w:hint="eastAsia" w:ascii="宋体" w:hAnsi="宋体" w:eastAsia="宋体" w:cs="宋体"/>
          <w:iCs/>
          <w:color w:val="auto"/>
          <w:sz w:val="28"/>
          <w:szCs w:val="28"/>
          <w:lang w:eastAsia="zh-CN"/>
        </w:rPr>
        <w:t>资格条件证明</w:t>
      </w:r>
      <w:r>
        <w:rPr>
          <w:rFonts w:hint="eastAsia" w:ascii="宋体" w:hAnsi="宋体" w:eastAsia="宋体" w:cs="宋体"/>
          <w:iCs/>
          <w:color w:val="auto"/>
          <w:sz w:val="28"/>
          <w:szCs w:val="28"/>
          <w:lang w:val="en-US" w:eastAsia="zh-CN"/>
        </w:rPr>
        <w:t>等相关</w:t>
      </w:r>
      <w:r>
        <w:rPr>
          <w:rFonts w:hint="eastAsia" w:ascii="宋体" w:hAnsi="宋体" w:eastAsia="宋体" w:cs="宋体"/>
          <w:iCs/>
          <w:color w:val="auto"/>
          <w:sz w:val="28"/>
          <w:szCs w:val="28"/>
        </w:rPr>
        <w:t>材料的电子文档发送至指定邮箱，并与联系人确认，未经确认视为未收到。</w:t>
      </w:r>
    </w:p>
    <w:p>
      <w:pPr>
        <w:pStyle w:val="9"/>
        <w:spacing w:before="0" w:beforeAutospacing="0" w:after="0" w:afterAutospacing="0" w:line="360" w:lineRule="auto"/>
        <w:ind w:firstLine="562" w:firstLineChars="200"/>
        <w:rPr>
          <w:rStyle w:val="13"/>
          <w:rFonts w:hint="eastAsia" w:ascii="宋体" w:hAnsi="宋体" w:eastAsia="宋体" w:cs="宋体"/>
          <w:b w:val="0"/>
          <w:i/>
          <w:color w:val="auto"/>
          <w:sz w:val="28"/>
          <w:szCs w:val="28"/>
          <w:lang w:eastAsia="zh-CN"/>
        </w:rPr>
      </w:pPr>
      <w:r>
        <w:rPr>
          <w:rStyle w:val="13"/>
          <w:rFonts w:hint="eastAsia" w:ascii="宋体" w:hAnsi="宋体" w:eastAsia="宋体" w:cs="宋体"/>
          <w:color w:val="auto"/>
          <w:sz w:val="28"/>
          <w:szCs w:val="28"/>
        </w:rPr>
        <w:t>3.报名材料：</w:t>
      </w:r>
      <w:r>
        <w:rPr>
          <w:rFonts w:hint="eastAsia" w:ascii="宋体" w:hAnsi="宋体" w:eastAsia="宋体" w:cs="宋体"/>
          <w:iCs/>
          <w:color w:val="auto"/>
          <w:sz w:val="28"/>
          <w:szCs w:val="28"/>
        </w:rPr>
        <w:t>报名表（详见附件）、公司近三年无重大违规行为的书面承诺、</w:t>
      </w:r>
      <w:r>
        <w:rPr>
          <w:rFonts w:hint="eastAsia" w:ascii="宋体" w:hAnsi="宋体" w:eastAsia="宋体" w:cs="宋体"/>
          <w:iCs/>
          <w:color w:val="auto"/>
          <w:sz w:val="28"/>
          <w:szCs w:val="28"/>
          <w:lang w:eastAsia="zh-CN"/>
        </w:rPr>
        <w:t>资格条件</w:t>
      </w:r>
      <w:r>
        <w:rPr>
          <w:rFonts w:hint="eastAsia" w:ascii="宋体" w:hAnsi="宋体" w:eastAsia="宋体" w:cs="宋体"/>
          <w:iCs/>
          <w:color w:val="auto"/>
          <w:sz w:val="28"/>
          <w:szCs w:val="28"/>
        </w:rPr>
        <w:t>佐证材料（根据采购要求提供）</w:t>
      </w:r>
      <w:r>
        <w:rPr>
          <w:rFonts w:hint="eastAsia" w:ascii="宋体" w:hAnsi="宋体" w:eastAsia="宋体" w:cs="宋体"/>
          <w:iCs/>
          <w:color w:val="auto"/>
          <w:sz w:val="28"/>
          <w:szCs w:val="28"/>
          <w:lang w:eastAsia="zh-CN"/>
        </w:rPr>
        <w:t>。</w:t>
      </w:r>
    </w:p>
    <w:p>
      <w:pPr>
        <w:pStyle w:val="9"/>
        <w:spacing w:before="0" w:beforeAutospacing="0" w:after="0" w:afterAutospacing="0" w:line="360" w:lineRule="auto"/>
        <w:ind w:firstLine="562" w:firstLineChars="200"/>
        <w:rPr>
          <w:rFonts w:hint="eastAsia" w:ascii="宋体" w:hAnsi="宋体" w:eastAsia="宋体" w:cs="宋体"/>
          <w:iCs/>
          <w:color w:val="auto"/>
          <w:sz w:val="28"/>
          <w:szCs w:val="28"/>
          <w:lang w:val="en-US" w:eastAsia="zh-CN"/>
        </w:rPr>
      </w:pPr>
      <w:r>
        <w:rPr>
          <w:rStyle w:val="13"/>
          <w:rFonts w:hint="eastAsia" w:ascii="宋体" w:hAnsi="宋体" w:eastAsia="宋体" w:cs="宋体"/>
          <w:color w:val="auto"/>
          <w:sz w:val="28"/>
          <w:szCs w:val="28"/>
        </w:rPr>
        <w:t>4.联系人：</w:t>
      </w:r>
      <w:r>
        <w:rPr>
          <w:rFonts w:hint="eastAsia" w:ascii="宋体" w:hAnsi="宋体" w:eastAsia="宋体" w:cs="宋体"/>
          <w:iCs/>
          <w:color w:val="auto"/>
          <w:sz w:val="28"/>
          <w:szCs w:val="28"/>
          <w:lang w:val="en-US" w:eastAsia="zh-CN"/>
        </w:rPr>
        <w:t>张</w:t>
      </w:r>
      <w:r>
        <w:rPr>
          <w:rFonts w:hint="eastAsia" w:cs="宋体"/>
          <w:iCs/>
          <w:color w:val="auto"/>
          <w:sz w:val="28"/>
          <w:szCs w:val="28"/>
          <w:lang w:val="en-US" w:eastAsia="zh-CN"/>
        </w:rPr>
        <w:t>先生</w:t>
      </w:r>
    </w:p>
    <w:p>
      <w:pPr>
        <w:pStyle w:val="9"/>
        <w:spacing w:before="0" w:beforeAutospacing="0" w:after="0" w:afterAutospacing="0" w:line="360" w:lineRule="auto"/>
        <w:ind w:firstLine="562" w:firstLineChars="200"/>
        <w:rPr>
          <w:rFonts w:hint="default" w:ascii="宋体" w:hAnsi="宋体" w:eastAsia="宋体" w:cs="宋体"/>
          <w:iCs/>
          <w:color w:val="auto"/>
          <w:sz w:val="28"/>
          <w:szCs w:val="28"/>
          <w:lang w:val="en-US" w:eastAsia="zh-CN"/>
        </w:rPr>
      </w:pPr>
      <w:r>
        <w:rPr>
          <w:rFonts w:hint="eastAsia" w:ascii="宋体" w:hAnsi="宋体" w:eastAsia="宋体" w:cs="宋体"/>
          <w:b/>
          <w:bCs/>
          <w:iCs/>
          <w:color w:val="auto"/>
          <w:sz w:val="28"/>
          <w:szCs w:val="28"/>
          <w:lang w:eastAsia="zh-CN"/>
        </w:rPr>
        <w:t>5.联系电话：</w:t>
      </w:r>
      <w:r>
        <w:rPr>
          <w:rFonts w:hint="eastAsia" w:ascii="宋体" w:hAnsi="宋体" w:eastAsia="宋体" w:cs="宋体"/>
          <w:iCs/>
          <w:color w:val="auto"/>
          <w:sz w:val="28"/>
          <w:szCs w:val="28"/>
          <w:lang w:val="en-US" w:eastAsia="zh-CN"/>
        </w:rPr>
        <w:t>0571-5719</w:t>
      </w:r>
      <w:r>
        <w:rPr>
          <w:rFonts w:hint="eastAsia" w:cs="宋体"/>
          <w:iCs/>
          <w:color w:val="auto"/>
          <w:sz w:val="28"/>
          <w:szCs w:val="28"/>
          <w:lang w:val="en-US" w:eastAsia="zh-CN"/>
        </w:rPr>
        <w:t>2563</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lang w:val="en-US" w:eastAsia="zh-CN"/>
        </w:rPr>
      </w:pPr>
      <w:r>
        <w:rPr>
          <w:rStyle w:val="13"/>
          <w:rFonts w:hint="eastAsia" w:ascii="宋体" w:hAnsi="宋体" w:eastAsia="宋体" w:cs="宋体"/>
          <w:color w:val="auto"/>
          <w:sz w:val="28"/>
          <w:szCs w:val="28"/>
        </w:rPr>
        <w:t>6.联系邮箱</w:t>
      </w:r>
      <w:r>
        <w:rPr>
          <w:rStyle w:val="13"/>
          <w:rFonts w:hint="eastAsia" w:ascii="宋体" w:hAnsi="宋体" w:eastAsia="宋体" w:cs="宋体"/>
          <w:color w:val="auto"/>
          <w:sz w:val="28"/>
          <w:szCs w:val="28"/>
          <w:lang w:val="en-US" w:eastAsia="zh-CN"/>
        </w:rPr>
        <w:t>:</w:t>
      </w:r>
      <w:r>
        <w:rPr>
          <w:rFonts w:hint="eastAsia" w:ascii="宋体" w:hAnsi="宋体" w:eastAsia="宋体" w:cs="宋体"/>
          <w:iCs/>
          <w:color w:val="auto"/>
          <w:kern w:val="0"/>
          <w:sz w:val="28"/>
          <w:szCs w:val="28"/>
          <w:lang w:val="en-US" w:eastAsia="zh-CN" w:bidi="ar-SA"/>
        </w:rPr>
        <w:t>xxkjsw@czbank.com</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四、注意事项</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1.对逾期送达或未按照本公告要求提交报名的，将不予接受。</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2.对提供虚假材料或恶意扰乱采购正常秩序的，将不被采纳，并保留追究相关责任的权利。</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3.本公示仅作为潜在供应商征集报名用。</w:t>
      </w:r>
    </w:p>
    <w:p>
      <w:pPr>
        <w:widowControl/>
        <w:spacing w:line="360" w:lineRule="auto"/>
        <w:ind w:firstLine="560" w:firstLineChars="200"/>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附件：《浙商银行股份有限公司</w:t>
      </w:r>
      <w:r>
        <w:rPr>
          <w:rFonts w:hint="eastAsia" w:ascii="宋体" w:hAnsi="宋体" w:eastAsia="宋体" w:cs="宋体"/>
          <w:iCs/>
          <w:color w:val="auto"/>
          <w:kern w:val="0"/>
          <w:sz w:val="28"/>
          <w:szCs w:val="28"/>
          <w:lang w:val="en-US" w:eastAsia="zh-CN" w:bidi="ar-SA"/>
        </w:rPr>
        <w:t>综合财经与热点时事资讯数据采购潜</w:t>
      </w:r>
      <w:r>
        <w:rPr>
          <w:rFonts w:hint="eastAsia" w:ascii="宋体" w:hAnsi="宋体" w:eastAsia="宋体" w:cs="宋体"/>
          <w:bCs/>
          <w:color w:val="auto"/>
          <w:kern w:val="0"/>
          <w:sz w:val="28"/>
          <w:szCs w:val="28"/>
          <w:lang w:val="en-US" w:eastAsia="zh-CN"/>
        </w:rPr>
        <w:t>在</w:t>
      </w:r>
      <w:r>
        <w:rPr>
          <w:rFonts w:hint="eastAsia" w:ascii="宋体" w:hAnsi="宋体" w:eastAsia="宋体" w:cs="宋体"/>
          <w:bCs/>
          <w:color w:val="auto"/>
          <w:kern w:val="0"/>
          <w:sz w:val="28"/>
          <w:szCs w:val="28"/>
        </w:rPr>
        <w:t>供应商报名表》</w:t>
      </w:r>
    </w:p>
    <w:p>
      <w:pPr>
        <w:widowControl/>
        <w:jc w:val="right"/>
        <w:rPr>
          <w:rFonts w:hint="eastAsia" w:ascii="宋体" w:hAnsi="宋体" w:eastAsia="宋体" w:cs="宋体"/>
          <w:bCs/>
          <w:color w:val="auto"/>
          <w:kern w:val="0"/>
          <w:sz w:val="28"/>
          <w:szCs w:val="28"/>
        </w:rPr>
      </w:pPr>
    </w:p>
    <w:p>
      <w:pPr>
        <w:widowControl/>
        <w:jc w:val="right"/>
        <w:rPr>
          <w:rFonts w:hint="eastAsia" w:ascii="宋体" w:hAnsi="宋体" w:eastAsia="宋体" w:cs="宋体"/>
          <w:bCs/>
          <w:color w:val="auto"/>
          <w:kern w:val="0"/>
          <w:sz w:val="28"/>
          <w:szCs w:val="28"/>
        </w:rPr>
      </w:pPr>
    </w:p>
    <w:p>
      <w:pPr>
        <w:widowControl/>
        <w:wordWrap w:val="0"/>
        <w:jc w:val="right"/>
        <w:rPr>
          <w:rFonts w:hint="default" w:ascii="宋体" w:hAnsi="宋体" w:eastAsia="宋体" w:cs="宋体"/>
          <w:bCs/>
          <w:color w:val="000000"/>
          <w:kern w:val="0"/>
          <w:sz w:val="28"/>
          <w:szCs w:val="28"/>
          <w:highlight w:val="none"/>
          <w:lang w:val="en-US" w:eastAsia="zh-CN"/>
        </w:rPr>
      </w:pPr>
      <w:r>
        <w:rPr>
          <w:rFonts w:hint="eastAsia" w:ascii="宋体" w:hAnsi="宋体" w:eastAsia="宋体" w:cs="宋体"/>
          <w:bCs/>
          <w:color w:val="000000"/>
          <w:kern w:val="0"/>
          <w:sz w:val="28"/>
          <w:szCs w:val="28"/>
          <w:highlight w:val="none"/>
          <w:lang w:val="en-US" w:eastAsia="zh-CN"/>
        </w:rPr>
        <w:t>浙商银行股份有限公司</w:t>
      </w:r>
    </w:p>
    <w:p>
      <w:pPr>
        <w:widowControl/>
        <w:wordWrap w:val="0"/>
        <w:jc w:val="right"/>
        <w:rPr>
          <w:rFonts w:hint="eastAsia" w:ascii="宋体" w:hAnsi="宋体" w:eastAsia="宋体" w:cs="宋体"/>
          <w:b/>
          <w:bCs/>
          <w:color w:val="auto"/>
          <w:kern w:val="0"/>
          <w:sz w:val="28"/>
          <w:szCs w:val="28"/>
        </w:rPr>
      </w:pPr>
      <w:r>
        <w:rPr>
          <w:rFonts w:hint="eastAsia" w:ascii="宋体" w:hAnsi="宋体" w:eastAsia="宋体" w:cs="宋体"/>
          <w:bCs/>
          <w:color w:val="000000"/>
          <w:kern w:val="0"/>
          <w:sz w:val="28"/>
          <w:szCs w:val="28"/>
          <w:highlight w:val="none"/>
          <w:lang w:val="en-US" w:eastAsia="zh-CN"/>
        </w:rPr>
        <w:t xml:space="preserve">科技管理部    </w:t>
      </w: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widowControl/>
        <w:ind w:right="159"/>
        <w:jc w:val="left"/>
        <w:outlineLvl w:val="2"/>
        <w:rPr>
          <w:rFonts w:hint="eastAsia" w:ascii="宋体" w:hAnsi="宋体" w:eastAsia="宋体" w:cs="宋体"/>
          <w:color w:val="auto"/>
          <w:sz w:val="32"/>
          <w:szCs w:val="32"/>
        </w:rPr>
      </w:pPr>
      <w:r>
        <w:rPr>
          <w:rFonts w:hint="eastAsia" w:ascii="宋体" w:hAnsi="宋体" w:eastAsia="宋体" w:cs="宋体"/>
          <w:color w:val="auto"/>
          <w:sz w:val="32"/>
          <w:szCs w:val="32"/>
        </w:rPr>
        <w:t>附件：</w:t>
      </w:r>
    </w:p>
    <w:p>
      <w:pPr>
        <w:widowControl/>
        <w:ind w:right="159"/>
        <w:jc w:val="center"/>
        <w:outlineLvl w:val="2"/>
        <w:rPr>
          <w:rFonts w:hint="eastAsia" w:ascii="宋体" w:hAnsi="宋体" w:eastAsia="宋体" w:cs="宋体"/>
          <w:color w:val="auto"/>
          <w:sz w:val="44"/>
          <w:szCs w:val="44"/>
        </w:rPr>
      </w:pPr>
      <w:r>
        <w:rPr>
          <w:rFonts w:hint="eastAsia" w:ascii="宋体" w:hAnsi="宋体" w:eastAsia="宋体" w:cs="宋体"/>
          <w:color w:val="auto"/>
          <w:sz w:val="44"/>
          <w:szCs w:val="44"/>
        </w:rPr>
        <w:t>浙商银行股份有限公司综合财经与热点时事资讯数据采购项目</w:t>
      </w:r>
    </w:p>
    <w:p>
      <w:pPr>
        <w:widowControl/>
        <w:ind w:right="159"/>
        <w:jc w:val="center"/>
        <w:outlineLvl w:val="2"/>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潜在</w:t>
      </w:r>
      <w:r>
        <w:rPr>
          <w:rFonts w:hint="eastAsia" w:ascii="宋体" w:hAnsi="宋体" w:eastAsia="宋体" w:cs="宋体"/>
          <w:color w:val="auto"/>
          <w:sz w:val="44"/>
          <w:szCs w:val="44"/>
        </w:rPr>
        <w:t>供应商报名表</w:t>
      </w:r>
    </w:p>
    <w:tbl>
      <w:tblPr>
        <w:tblStyle w:val="11"/>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978"/>
        <w:gridCol w:w="1951"/>
        <w:gridCol w:w="1701"/>
        <w:gridCol w:w="1417"/>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序号</w:t>
            </w:r>
          </w:p>
        </w:tc>
        <w:tc>
          <w:tcPr>
            <w:tcW w:w="1978"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公司名称</w:t>
            </w:r>
          </w:p>
        </w:tc>
        <w:tc>
          <w:tcPr>
            <w:tcW w:w="1951"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供应商统一</w:t>
            </w:r>
          </w:p>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社会信用代码</w:t>
            </w:r>
          </w:p>
        </w:tc>
        <w:tc>
          <w:tcPr>
            <w:tcW w:w="1701"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联系人姓名</w:t>
            </w:r>
          </w:p>
        </w:tc>
        <w:tc>
          <w:tcPr>
            <w:tcW w:w="1417"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联系方式</w:t>
            </w:r>
          </w:p>
        </w:tc>
        <w:tc>
          <w:tcPr>
            <w:tcW w:w="1805"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bl>
    <w:p>
      <w:pPr>
        <w:widowControl/>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注：以上信息务必如实填写，并加盖公章反馈。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F5"/>
    <w:rsid w:val="000019F9"/>
    <w:rsid w:val="00010705"/>
    <w:rsid w:val="00013CFA"/>
    <w:rsid w:val="000142B9"/>
    <w:rsid w:val="0002059B"/>
    <w:rsid w:val="00027438"/>
    <w:rsid w:val="000323EA"/>
    <w:rsid w:val="00032437"/>
    <w:rsid w:val="00032AFC"/>
    <w:rsid w:val="000416C6"/>
    <w:rsid w:val="00042428"/>
    <w:rsid w:val="000610BF"/>
    <w:rsid w:val="00067F1E"/>
    <w:rsid w:val="0007220D"/>
    <w:rsid w:val="000A0873"/>
    <w:rsid w:val="000A4CC3"/>
    <w:rsid w:val="000A50AB"/>
    <w:rsid w:val="000A6F57"/>
    <w:rsid w:val="000C23B5"/>
    <w:rsid w:val="000D53C9"/>
    <w:rsid w:val="000E04CD"/>
    <w:rsid w:val="000E4030"/>
    <w:rsid w:val="000E590B"/>
    <w:rsid w:val="00100A98"/>
    <w:rsid w:val="00104974"/>
    <w:rsid w:val="00111637"/>
    <w:rsid w:val="00116421"/>
    <w:rsid w:val="00125087"/>
    <w:rsid w:val="00142D36"/>
    <w:rsid w:val="001501AB"/>
    <w:rsid w:val="001505DC"/>
    <w:rsid w:val="001578DC"/>
    <w:rsid w:val="001633C6"/>
    <w:rsid w:val="001667C3"/>
    <w:rsid w:val="001708C7"/>
    <w:rsid w:val="00175AED"/>
    <w:rsid w:val="0018469F"/>
    <w:rsid w:val="00185AFE"/>
    <w:rsid w:val="001A1985"/>
    <w:rsid w:val="001A5819"/>
    <w:rsid w:val="001B5CA3"/>
    <w:rsid w:val="001B62FA"/>
    <w:rsid w:val="001B797D"/>
    <w:rsid w:val="001C6AE1"/>
    <w:rsid w:val="001D0342"/>
    <w:rsid w:val="001D0457"/>
    <w:rsid w:val="001E0B9C"/>
    <w:rsid w:val="001E3570"/>
    <w:rsid w:val="001F4136"/>
    <w:rsid w:val="001F4A55"/>
    <w:rsid w:val="001F4F53"/>
    <w:rsid w:val="002011E8"/>
    <w:rsid w:val="00212C0F"/>
    <w:rsid w:val="00213381"/>
    <w:rsid w:val="00216BD7"/>
    <w:rsid w:val="002264DD"/>
    <w:rsid w:val="00230CC9"/>
    <w:rsid w:val="00235400"/>
    <w:rsid w:val="002470A8"/>
    <w:rsid w:val="00250FEC"/>
    <w:rsid w:val="00265C8C"/>
    <w:rsid w:val="00266F07"/>
    <w:rsid w:val="002703C9"/>
    <w:rsid w:val="00286B04"/>
    <w:rsid w:val="00294BA8"/>
    <w:rsid w:val="00294D3A"/>
    <w:rsid w:val="00297970"/>
    <w:rsid w:val="002A3128"/>
    <w:rsid w:val="002A5A45"/>
    <w:rsid w:val="002B2702"/>
    <w:rsid w:val="002E296E"/>
    <w:rsid w:val="002E577E"/>
    <w:rsid w:val="002E7C48"/>
    <w:rsid w:val="002F3F4B"/>
    <w:rsid w:val="00301CE6"/>
    <w:rsid w:val="003050F0"/>
    <w:rsid w:val="003107D2"/>
    <w:rsid w:val="00331440"/>
    <w:rsid w:val="00340B93"/>
    <w:rsid w:val="0035248E"/>
    <w:rsid w:val="00361D06"/>
    <w:rsid w:val="00367D51"/>
    <w:rsid w:val="003715A7"/>
    <w:rsid w:val="00384FF5"/>
    <w:rsid w:val="00387F18"/>
    <w:rsid w:val="003A2855"/>
    <w:rsid w:val="003C0C40"/>
    <w:rsid w:val="003C1235"/>
    <w:rsid w:val="003C659E"/>
    <w:rsid w:val="003D016B"/>
    <w:rsid w:val="003D3C8A"/>
    <w:rsid w:val="003E3E07"/>
    <w:rsid w:val="003E6E6C"/>
    <w:rsid w:val="003F6E37"/>
    <w:rsid w:val="00400F72"/>
    <w:rsid w:val="0041088A"/>
    <w:rsid w:val="004179D0"/>
    <w:rsid w:val="00422D8E"/>
    <w:rsid w:val="004300BB"/>
    <w:rsid w:val="004361B7"/>
    <w:rsid w:val="004426D2"/>
    <w:rsid w:val="00444CD2"/>
    <w:rsid w:val="00451104"/>
    <w:rsid w:val="00454443"/>
    <w:rsid w:val="00460CBE"/>
    <w:rsid w:val="00461322"/>
    <w:rsid w:val="00464D16"/>
    <w:rsid w:val="004665ED"/>
    <w:rsid w:val="00472141"/>
    <w:rsid w:val="00473586"/>
    <w:rsid w:val="00490D6E"/>
    <w:rsid w:val="00491347"/>
    <w:rsid w:val="004A4953"/>
    <w:rsid w:val="004B071D"/>
    <w:rsid w:val="004B4FB9"/>
    <w:rsid w:val="004C7C08"/>
    <w:rsid w:val="004E29F3"/>
    <w:rsid w:val="004F0670"/>
    <w:rsid w:val="004F475E"/>
    <w:rsid w:val="004F688C"/>
    <w:rsid w:val="0050556F"/>
    <w:rsid w:val="0051655D"/>
    <w:rsid w:val="0052044E"/>
    <w:rsid w:val="00523C4F"/>
    <w:rsid w:val="00526B8D"/>
    <w:rsid w:val="005345F3"/>
    <w:rsid w:val="005375BD"/>
    <w:rsid w:val="00540FA3"/>
    <w:rsid w:val="005419AC"/>
    <w:rsid w:val="0054771E"/>
    <w:rsid w:val="00552F0F"/>
    <w:rsid w:val="0055340C"/>
    <w:rsid w:val="0057448B"/>
    <w:rsid w:val="00581754"/>
    <w:rsid w:val="005837DF"/>
    <w:rsid w:val="0059032D"/>
    <w:rsid w:val="005A1690"/>
    <w:rsid w:val="005A3CF5"/>
    <w:rsid w:val="005A5FA5"/>
    <w:rsid w:val="005B1F53"/>
    <w:rsid w:val="005C3C95"/>
    <w:rsid w:val="005C6F74"/>
    <w:rsid w:val="005D01F0"/>
    <w:rsid w:val="005D3F44"/>
    <w:rsid w:val="005F1883"/>
    <w:rsid w:val="00617734"/>
    <w:rsid w:val="00622BA8"/>
    <w:rsid w:val="006253C4"/>
    <w:rsid w:val="00627276"/>
    <w:rsid w:val="00630262"/>
    <w:rsid w:val="00631873"/>
    <w:rsid w:val="00632CFA"/>
    <w:rsid w:val="00642524"/>
    <w:rsid w:val="00645258"/>
    <w:rsid w:val="006502BE"/>
    <w:rsid w:val="00651946"/>
    <w:rsid w:val="0065275B"/>
    <w:rsid w:val="00655220"/>
    <w:rsid w:val="0065684F"/>
    <w:rsid w:val="006671A5"/>
    <w:rsid w:val="006937D6"/>
    <w:rsid w:val="006A53E5"/>
    <w:rsid w:val="006B0917"/>
    <w:rsid w:val="006C4B56"/>
    <w:rsid w:val="006D1F23"/>
    <w:rsid w:val="006D7A2E"/>
    <w:rsid w:val="006E0871"/>
    <w:rsid w:val="006E235C"/>
    <w:rsid w:val="00702167"/>
    <w:rsid w:val="00703178"/>
    <w:rsid w:val="007037B0"/>
    <w:rsid w:val="00703EA7"/>
    <w:rsid w:val="00707ED1"/>
    <w:rsid w:val="00753771"/>
    <w:rsid w:val="0075396F"/>
    <w:rsid w:val="00754C78"/>
    <w:rsid w:val="00754F73"/>
    <w:rsid w:val="00762EF5"/>
    <w:rsid w:val="00777030"/>
    <w:rsid w:val="007A03F3"/>
    <w:rsid w:val="007C44D9"/>
    <w:rsid w:val="007D64B6"/>
    <w:rsid w:val="007D6F7D"/>
    <w:rsid w:val="007E237C"/>
    <w:rsid w:val="007E2C99"/>
    <w:rsid w:val="007F607E"/>
    <w:rsid w:val="008003E0"/>
    <w:rsid w:val="00802F83"/>
    <w:rsid w:val="00804B67"/>
    <w:rsid w:val="00810317"/>
    <w:rsid w:val="008119B8"/>
    <w:rsid w:val="0081747B"/>
    <w:rsid w:val="00823439"/>
    <w:rsid w:val="008239AC"/>
    <w:rsid w:val="00826AE2"/>
    <w:rsid w:val="00830271"/>
    <w:rsid w:val="00835492"/>
    <w:rsid w:val="00841211"/>
    <w:rsid w:val="00856059"/>
    <w:rsid w:val="00856509"/>
    <w:rsid w:val="00870C89"/>
    <w:rsid w:val="008832D1"/>
    <w:rsid w:val="00886EEC"/>
    <w:rsid w:val="00890E38"/>
    <w:rsid w:val="008A7E82"/>
    <w:rsid w:val="008C5D0C"/>
    <w:rsid w:val="008C641C"/>
    <w:rsid w:val="008D1FF8"/>
    <w:rsid w:val="008E3B1A"/>
    <w:rsid w:val="008F0D73"/>
    <w:rsid w:val="008F21B3"/>
    <w:rsid w:val="008F31AB"/>
    <w:rsid w:val="008F66F4"/>
    <w:rsid w:val="00902043"/>
    <w:rsid w:val="009029AC"/>
    <w:rsid w:val="0090333E"/>
    <w:rsid w:val="00954D78"/>
    <w:rsid w:val="00971233"/>
    <w:rsid w:val="00973164"/>
    <w:rsid w:val="009760A1"/>
    <w:rsid w:val="00977CE7"/>
    <w:rsid w:val="00997A3F"/>
    <w:rsid w:val="009B362A"/>
    <w:rsid w:val="009B639E"/>
    <w:rsid w:val="009D03D6"/>
    <w:rsid w:val="009D4B06"/>
    <w:rsid w:val="009D5A73"/>
    <w:rsid w:val="009F2F13"/>
    <w:rsid w:val="00A0023D"/>
    <w:rsid w:val="00A06941"/>
    <w:rsid w:val="00A27723"/>
    <w:rsid w:val="00A35231"/>
    <w:rsid w:val="00A45419"/>
    <w:rsid w:val="00A513EC"/>
    <w:rsid w:val="00A54EE8"/>
    <w:rsid w:val="00A55CF2"/>
    <w:rsid w:val="00A7189A"/>
    <w:rsid w:val="00A80033"/>
    <w:rsid w:val="00A858F2"/>
    <w:rsid w:val="00A96126"/>
    <w:rsid w:val="00AD000A"/>
    <w:rsid w:val="00AD6B92"/>
    <w:rsid w:val="00AE2B0A"/>
    <w:rsid w:val="00AE6A19"/>
    <w:rsid w:val="00AF6E7E"/>
    <w:rsid w:val="00B07C58"/>
    <w:rsid w:val="00B12B70"/>
    <w:rsid w:val="00B13B19"/>
    <w:rsid w:val="00B34A4A"/>
    <w:rsid w:val="00B357F6"/>
    <w:rsid w:val="00B469BF"/>
    <w:rsid w:val="00B47E1F"/>
    <w:rsid w:val="00B53129"/>
    <w:rsid w:val="00B56960"/>
    <w:rsid w:val="00B61AC5"/>
    <w:rsid w:val="00B64C87"/>
    <w:rsid w:val="00B76F5A"/>
    <w:rsid w:val="00B83547"/>
    <w:rsid w:val="00B8652A"/>
    <w:rsid w:val="00BA3A7D"/>
    <w:rsid w:val="00BC132C"/>
    <w:rsid w:val="00BC517E"/>
    <w:rsid w:val="00BD7AD5"/>
    <w:rsid w:val="00BE7534"/>
    <w:rsid w:val="00C02D5C"/>
    <w:rsid w:val="00C04B70"/>
    <w:rsid w:val="00C15CB7"/>
    <w:rsid w:val="00C1726C"/>
    <w:rsid w:val="00C1727F"/>
    <w:rsid w:val="00C2672B"/>
    <w:rsid w:val="00C35364"/>
    <w:rsid w:val="00C4317E"/>
    <w:rsid w:val="00C443A7"/>
    <w:rsid w:val="00C45FE2"/>
    <w:rsid w:val="00C463F5"/>
    <w:rsid w:val="00C63332"/>
    <w:rsid w:val="00C63D25"/>
    <w:rsid w:val="00C81CE1"/>
    <w:rsid w:val="00C93485"/>
    <w:rsid w:val="00CA0215"/>
    <w:rsid w:val="00CA205A"/>
    <w:rsid w:val="00CA26F4"/>
    <w:rsid w:val="00CB26ED"/>
    <w:rsid w:val="00CE1D40"/>
    <w:rsid w:val="00CF1845"/>
    <w:rsid w:val="00D12330"/>
    <w:rsid w:val="00D16401"/>
    <w:rsid w:val="00D16A93"/>
    <w:rsid w:val="00D2131F"/>
    <w:rsid w:val="00D21CEB"/>
    <w:rsid w:val="00D24E18"/>
    <w:rsid w:val="00D35F4F"/>
    <w:rsid w:val="00D415AE"/>
    <w:rsid w:val="00D50D97"/>
    <w:rsid w:val="00D5187A"/>
    <w:rsid w:val="00D53279"/>
    <w:rsid w:val="00D54A13"/>
    <w:rsid w:val="00D557A2"/>
    <w:rsid w:val="00D711CB"/>
    <w:rsid w:val="00D71296"/>
    <w:rsid w:val="00D716AA"/>
    <w:rsid w:val="00D803FF"/>
    <w:rsid w:val="00D80C7B"/>
    <w:rsid w:val="00D834A1"/>
    <w:rsid w:val="00D8507E"/>
    <w:rsid w:val="00D8529D"/>
    <w:rsid w:val="00D85FF4"/>
    <w:rsid w:val="00D8798F"/>
    <w:rsid w:val="00D902F8"/>
    <w:rsid w:val="00DA030F"/>
    <w:rsid w:val="00DA0529"/>
    <w:rsid w:val="00DA55ED"/>
    <w:rsid w:val="00DA76CB"/>
    <w:rsid w:val="00DB7349"/>
    <w:rsid w:val="00DB7756"/>
    <w:rsid w:val="00DD24CA"/>
    <w:rsid w:val="00DD578A"/>
    <w:rsid w:val="00DD5BCB"/>
    <w:rsid w:val="00DE515F"/>
    <w:rsid w:val="00DF6AEC"/>
    <w:rsid w:val="00E11A03"/>
    <w:rsid w:val="00E17E0C"/>
    <w:rsid w:val="00E306E5"/>
    <w:rsid w:val="00E516AC"/>
    <w:rsid w:val="00E619A7"/>
    <w:rsid w:val="00E72AAD"/>
    <w:rsid w:val="00E82A8A"/>
    <w:rsid w:val="00E879D3"/>
    <w:rsid w:val="00E90D77"/>
    <w:rsid w:val="00E92000"/>
    <w:rsid w:val="00E9737C"/>
    <w:rsid w:val="00EA410B"/>
    <w:rsid w:val="00EA688C"/>
    <w:rsid w:val="00EB2841"/>
    <w:rsid w:val="00ED7647"/>
    <w:rsid w:val="00EF2E24"/>
    <w:rsid w:val="00F16D34"/>
    <w:rsid w:val="00F16E90"/>
    <w:rsid w:val="00F35D12"/>
    <w:rsid w:val="00F73647"/>
    <w:rsid w:val="00F73E22"/>
    <w:rsid w:val="00F769AB"/>
    <w:rsid w:val="00F85065"/>
    <w:rsid w:val="00F85345"/>
    <w:rsid w:val="00F8635F"/>
    <w:rsid w:val="00F922AD"/>
    <w:rsid w:val="00F97225"/>
    <w:rsid w:val="00F97B12"/>
    <w:rsid w:val="00FA4B36"/>
    <w:rsid w:val="00FB0248"/>
    <w:rsid w:val="00FB50E4"/>
    <w:rsid w:val="00FC7EBB"/>
    <w:rsid w:val="00FD30FC"/>
    <w:rsid w:val="00FD3D3F"/>
    <w:rsid w:val="00FD6762"/>
    <w:rsid w:val="00FE217B"/>
    <w:rsid w:val="00FF0218"/>
    <w:rsid w:val="01025998"/>
    <w:rsid w:val="011E44D3"/>
    <w:rsid w:val="01567157"/>
    <w:rsid w:val="01C32272"/>
    <w:rsid w:val="02B66382"/>
    <w:rsid w:val="034A5312"/>
    <w:rsid w:val="06A046EE"/>
    <w:rsid w:val="06A2436E"/>
    <w:rsid w:val="06FB5D01"/>
    <w:rsid w:val="07441979"/>
    <w:rsid w:val="078A5ACB"/>
    <w:rsid w:val="07DB0BF3"/>
    <w:rsid w:val="095835E2"/>
    <w:rsid w:val="09B6397C"/>
    <w:rsid w:val="0A3A19D7"/>
    <w:rsid w:val="0A773A3A"/>
    <w:rsid w:val="0ACC0F45"/>
    <w:rsid w:val="0B739893"/>
    <w:rsid w:val="0BCC14D6"/>
    <w:rsid w:val="0D107E7B"/>
    <w:rsid w:val="0D2658A2"/>
    <w:rsid w:val="0D4912D9"/>
    <w:rsid w:val="0D49655D"/>
    <w:rsid w:val="0D56585E"/>
    <w:rsid w:val="0D8B55C6"/>
    <w:rsid w:val="0D976E5A"/>
    <w:rsid w:val="0DAF3C6B"/>
    <w:rsid w:val="0DD71E42"/>
    <w:rsid w:val="0E6D2183"/>
    <w:rsid w:val="0E7D5E53"/>
    <w:rsid w:val="0E8841E4"/>
    <w:rsid w:val="0F6F44E2"/>
    <w:rsid w:val="0F9F176D"/>
    <w:rsid w:val="0FA37DE8"/>
    <w:rsid w:val="0FD8068E"/>
    <w:rsid w:val="10B647F9"/>
    <w:rsid w:val="10E8636D"/>
    <w:rsid w:val="11A11B19"/>
    <w:rsid w:val="124E5814"/>
    <w:rsid w:val="12AA10F1"/>
    <w:rsid w:val="130A39C8"/>
    <w:rsid w:val="130C6ECC"/>
    <w:rsid w:val="13651747"/>
    <w:rsid w:val="136775E5"/>
    <w:rsid w:val="14545F69"/>
    <w:rsid w:val="14BF1313"/>
    <w:rsid w:val="15674B2D"/>
    <w:rsid w:val="16F06BB2"/>
    <w:rsid w:val="16F73C46"/>
    <w:rsid w:val="17394A28"/>
    <w:rsid w:val="174E6595"/>
    <w:rsid w:val="1858500A"/>
    <w:rsid w:val="18BE1CB0"/>
    <w:rsid w:val="18F75C82"/>
    <w:rsid w:val="196C5C41"/>
    <w:rsid w:val="19CB703B"/>
    <w:rsid w:val="1AA56C42"/>
    <w:rsid w:val="1B3A5C69"/>
    <w:rsid w:val="1B6D668B"/>
    <w:rsid w:val="1C4B3720"/>
    <w:rsid w:val="1C7A3345"/>
    <w:rsid w:val="1C900D6C"/>
    <w:rsid w:val="1D1744C9"/>
    <w:rsid w:val="1D935D92"/>
    <w:rsid w:val="1DB807CF"/>
    <w:rsid w:val="1DD1717A"/>
    <w:rsid w:val="1E5A5ECD"/>
    <w:rsid w:val="1ECD0317"/>
    <w:rsid w:val="1F2E3D39"/>
    <w:rsid w:val="1F7E23D7"/>
    <w:rsid w:val="1F9138D8"/>
    <w:rsid w:val="1F967D60"/>
    <w:rsid w:val="20C73955"/>
    <w:rsid w:val="21A458C1"/>
    <w:rsid w:val="21AC4ECC"/>
    <w:rsid w:val="22D97CC8"/>
    <w:rsid w:val="23476717"/>
    <w:rsid w:val="23B3048D"/>
    <w:rsid w:val="23DC09E4"/>
    <w:rsid w:val="243548F6"/>
    <w:rsid w:val="24BF38CD"/>
    <w:rsid w:val="25437031"/>
    <w:rsid w:val="25FA2F5D"/>
    <w:rsid w:val="26274D25"/>
    <w:rsid w:val="265E5200"/>
    <w:rsid w:val="269C4CE4"/>
    <w:rsid w:val="26D1773D"/>
    <w:rsid w:val="270D629D"/>
    <w:rsid w:val="274F60FD"/>
    <w:rsid w:val="28650375"/>
    <w:rsid w:val="28725DC7"/>
    <w:rsid w:val="28EC3DBD"/>
    <w:rsid w:val="29114058"/>
    <w:rsid w:val="29245021"/>
    <w:rsid w:val="29B661FB"/>
    <w:rsid w:val="29E22301"/>
    <w:rsid w:val="29F12B5D"/>
    <w:rsid w:val="2A8B2D5C"/>
    <w:rsid w:val="2ACA02C2"/>
    <w:rsid w:val="2C956603"/>
    <w:rsid w:val="2CA568CE"/>
    <w:rsid w:val="2CEA10A4"/>
    <w:rsid w:val="2CF775D2"/>
    <w:rsid w:val="2D6F3D99"/>
    <w:rsid w:val="2E0A6195"/>
    <w:rsid w:val="2E2D1B2E"/>
    <w:rsid w:val="2F4B03E0"/>
    <w:rsid w:val="2FA07530"/>
    <w:rsid w:val="305E12B6"/>
    <w:rsid w:val="31A12A84"/>
    <w:rsid w:val="31E53A14"/>
    <w:rsid w:val="31EB1674"/>
    <w:rsid w:val="32395F79"/>
    <w:rsid w:val="32A30E22"/>
    <w:rsid w:val="33B679E6"/>
    <w:rsid w:val="33DB13F9"/>
    <w:rsid w:val="346663DB"/>
    <w:rsid w:val="35DEBEC6"/>
    <w:rsid w:val="37165DEE"/>
    <w:rsid w:val="37C24EA4"/>
    <w:rsid w:val="37E706C5"/>
    <w:rsid w:val="38063178"/>
    <w:rsid w:val="38915DC8"/>
    <w:rsid w:val="38EF0EF7"/>
    <w:rsid w:val="392F3EDF"/>
    <w:rsid w:val="39941685"/>
    <w:rsid w:val="39FD796B"/>
    <w:rsid w:val="3A5C364C"/>
    <w:rsid w:val="3B4535CA"/>
    <w:rsid w:val="3B48454E"/>
    <w:rsid w:val="3B551DDF"/>
    <w:rsid w:val="3B9205DD"/>
    <w:rsid w:val="3C3A32AB"/>
    <w:rsid w:val="3CD704DD"/>
    <w:rsid w:val="3D4E699A"/>
    <w:rsid w:val="3D706EFA"/>
    <w:rsid w:val="3E617FE4"/>
    <w:rsid w:val="3EB62F71"/>
    <w:rsid w:val="3F081252"/>
    <w:rsid w:val="3FD95C64"/>
    <w:rsid w:val="3FE24C5D"/>
    <w:rsid w:val="40562A1D"/>
    <w:rsid w:val="40F71F58"/>
    <w:rsid w:val="413E1696"/>
    <w:rsid w:val="414A2F2A"/>
    <w:rsid w:val="41610951"/>
    <w:rsid w:val="42282918"/>
    <w:rsid w:val="426B6885"/>
    <w:rsid w:val="42B94406"/>
    <w:rsid w:val="43087E69"/>
    <w:rsid w:val="43410088"/>
    <w:rsid w:val="43D73039"/>
    <w:rsid w:val="43F5638C"/>
    <w:rsid w:val="44EB17AA"/>
    <w:rsid w:val="454959B9"/>
    <w:rsid w:val="464E5266"/>
    <w:rsid w:val="465E0A15"/>
    <w:rsid w:val="46E06D54"/>
    <w:rsid w:val="47315859"/>
    <w:rsid w:val="47A32315"/>
    <w:rsid w:val="47E41DFF"/>
    <w:rsid w:val="48E50EDA"/>
    <w:rsid w:val="490C1CEF"/>
    <w:rsid w:val="49AA2A6A"/>
    <w:rsid w:val="4A9216E3"/>
    <w:rsid w:val="4B3A447A"/>
    <w:rsid w:val="4BD8527D"/>
    <w:rsid w:val="4C001FDF"/>
    <w:rsid w:val="4C58104F"/>
    <w:rsid w:val="4C5A2353"/>
    <w:rsid w:val="4CB12D62"/>
    <w:rsid w:val="4D873CBF"/>
    <w:rsid w:val="4E4F1509"/>
    <w:rsid w:val="4E547B90"/>
    <w:rsid w:val="4F754DE4"/>
    <w:rsid w:val="4FAA5F43"/>
    <w:rsid w:val="500B7261"/>
    <w:rsid w:val="50211405"/>
    <w:rsid w:val="5059506C"/>
    <w:rsid w:val="51750A31"/>
    <w:rsid w:val="51792CBB"/>
    <w:rsid w:val="51B95CA3"/>
    <w:rsid w:val="524E3F98"/>
    <w:rsid w:val="52594527"/>
    <w:rsid w:val="52F07F1E"/>
    <w:rsid w:val="54553068"/>
    <w:rsid w:val="5597550D"/>
    <w:rsid w:val="55BA7FCC"/>
    <w:rsid w:val="55DD513F"/>
    <w:rsid w:val="56A75E3B"/>
    <w:rsid w:val="57777405"/>
    <w:rsid w:val="579009BF"/>
    <w:rsid w:val="583D5ED1"/>
    <w:rsid w:val="58B06210"/>
    <w:rsid w:val="58D521EC"/>
    <w:rsid w:val="58F47BFE"/>
    <w:rsid w:val="59D86B2D"/>
    <w:rsid w:val="5A3538C2"/>
    <w:rsid w:val="5C32128D"/>
    <w:rsid w:val="5CC91849"/>
    <w:rsid w:val="5CE0146E"/>
    <w:rsid w:val="5CF521FB"/>
    <w:rsid w:val="5DF81F3B"/>
    <w:rsid w:val="5E317B16"/>
    <w:rsid w:val="5E3929A4"/>
    <w:rsid w:val="5EC90F8E"/>
    <w:rsid w:val="5FC16FA8"/>
    <w:rsid w:val="5FC70EB1"/>
    <w:rsid w:val="5FD25FAE"/>
    <w:rsid w:val="60591194"/>
    <w:rsid w:val="60AC2428"/>
    <w:rsid w:val="60F31A2A"/>
    <w:rsid w:val="61C379F2"/>
    <w:rsid w:val="625C216F"/>
    <w:rsid w:val="626E6459"/>
    <w:rsid w:val="64654742"/>
    <w:rsid w:val="649F3623"/>
    <w:rsid w:val="64E9279D"/>
    <w:rsid w:val="66025468"/>
    <w:rsid w:val="66373E26"/>
    <w:rsid w:val="665A38F8"/>
    <w:rsid w:val="66D31278"/>
    <w:rsid w:val="670D6C1F"/>
    <w:rsid w:val="67C11F46"/>
    <w:rsid w:val="6842701C"/>
    <w:rsid w:val="68520372"/>
    <w:rsid w:val="69AB2D6B"/>
    <w:rsid w:val="6A345460"/>
    <w:rsid w:val="6A6E2AA9"/>
    <w:rsid w:val="6A77474D"/>
    <w:rsid w:val="6B221653"/>
    <w:rsid w:val="6BAC7F32"/>
    <w:rsid w:val="6BB85BE3"/>
    <w:rsid w:val="6C733CAF"/>
    <w:rsid w:val="6D706919"/>
    <w:rsid w:val="6DA06B15"/>
    <w:rsid w:val="6E445689"/>
    <w:rsid w:val="6E505F87"/>
    <w:rsid w:val="6E9F14CB"/>
    <w:rsid w:val="6EF755EB"/>
    <w:rsid w:val="70111102"/>
    <w:rsid w:val="70416FD2"/>
    <w:rsid w:val="708337ED"/>
    <w:rsid w:val="7099044B"/>
    <w:rsid w:val="71213827"/>
    <w:rsid w:val="712E480B"/>
    <w:rsid w:val="71592582"/>
    <w:rsid w:val="718E1E6E"/>
    <w:rsid w:val="71E02960"/>
    <w:rsid w:val="722246CE"/>
    <w:rsid w:val="724A33B6"/>
    <w:rsid w:val="72ED761A"/>
    <w:rsid w:val="731E7DE9"/>
    <w:rsid w:val="733E031E"/>
    <w:rsid w:val="733E6120"/>
    <w:rsid w:val="73F82FD0"/>
    <w:rsid w:val="741B228B"/>
    <w:rsid w:val="743961AE"/>
    <w:rsid w:val="746074FC"/>
    <w:rsid w:val="748F004B"/>
    <w:rsid w:val="74BE5317"/>
    <w:rsid w:val="75533B3B"/>
    <w:rsid w:val="757C314C"/>
    <w:rsid w:val="762D67F3"/>
    <w:rsid w:val="763428FA"/>
    <w:rsid w:val="764F47A9"/>
    <w:rsid w:val="767647F0"/>
    <w:rsid w:val="767845DC"/>
    <w:rsid w:val="76FB26C3"/>
    <w:rsid w:val="77627EF2"/>
    <w:rsid w:val="77FFA3D8"/>
    <w:rsid w:val="781E371F"/>
    <w:rsid w:val="78A807BD"/>
    <w:rsid w:val="79C04B85"/>
    <w:rsid w:val="79E14883"/>
    <w:rsid w:val="7A024BBA"/>
    <w:rsid w:val="7A4B62B3"/>
    <w:rsid w:val="7A8E56A8"/>
    <w:rsid w:val="7AB236D8"/>
    <w:rsid w:val="7AB968E7"/>
    <w:rsid w:val="7ABBC20A"/>
    <w:rsid w:val="7ACD0BC4"/>
    <w:rsid w:val="7B186645"/>
    <w:rsid w:val="7B556765"/>
    <w:rsid w:val="7BCA1FA7"/>
    <w:rsid w:val="7CA26407"/>
    <w:rsid w:val="7CD9841B"/>
    <w:rsid w:val="7CDD4BBA"/>
    <w:rsid w:val="7D4C0E1E"/>
    <w:rsid w:val="7D693D36"/>
    <w:rsid w:val="7D8B601E"/>
    <w:rsid w:val="7DE76A9E"/>
    <w:rsid w:val="7E69B779"/>
    <w:rsid w:val="7F77AFA1"/>
    <w:rsid w:val="7F8A69E7"/>
    <w:rsid w:val="7F9FC6F6"/>
    <w:rsid w:val="7FFC012D"/>
    <w:rsid w:val="975AE2D0"/>
    <w:rsid w:val="9AF7118C"/>
    <w:rsid w:val="ABD30FDE"/>
    <w:rsid w:val="ADFF9442"/>
    <w:rsid w:val="BFFC89CD"/>
    <w:rsid w:val="EF5DC196"/>
    <w:rsid w:val="EF9FF6E7"/>
    <w:rsid w:val="F7EFEFFE"/>
    <w:rsid w:val="F9D7B812"/>
    <w:rsid w:val="FDE7DE78"/>
    <w:rsid w:val="FFD76C58"/>
    <w:rsid w:val="FFFFB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uppressAutoHyphens/>
      <w:adjustRightInd w:val="0"/>
      <w:spacing w:line="360" w:lineRule="auto"/>
      <w:jc w:val="center"/>
      <w:outlineLvl w:val="0"/>
    </w:pPr>
    <w:rPr>
      <w:rFonts w:ascii="方正小标宋简体" w:hAnsi="方正小标宋简体" w:eastAsia="方正小标宋简体" w:cs="Times New Roman"/>
      <w:kern w:val="44"/>
      <w:sz w:val="4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99"/>
    <w:pPr>
      <w:spacing w:line="360" w:lineRule="auto"/>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批注框文本 字符"/>
    <w:basedOn w:val="12"/>
    <w:link w:val="5"/>
    <w:semiHidden/>
    <w:qFormat/>
    <w:uiPriority w:val="99"/>
    <w:rPr>
      <w:sz w:val="18"/>
      <w:szCs w:val="18"/>
    </w:rPr>
  </w:style>
  <w:style w:type="character" w:customStyle="1" w:styleId="18">
    <w:name w:val="标题 1 字符"/>
    <w:basedOn w:val="12"/>
    <w:link w:val="2"/>
    <w:qFormat/>
    <w:uiPriority w:val="0"/>
    <w:rPr>
      <w:rFonts w:ascii="方正小标宋简体" w:hAnsi="方正小标宋简体" w:eastAsia="方正小标宋简体" w:cs="Times New Roman"/>
      <w:kern w:val="44"/>
      <w:sz w:val="44"/>
      <w:szCs w:val="24"/>
    </w:rPr>
  </w:style>
  <w:style w:type="paragraph" w:customStyle="1" w:styleId="19">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Words>
  <Characters>521</Characters>
  <Lines>4</Lines>
  <Paragraphs>1</Paragraphs>
  <TotalTime>178</TotalTime>
  <ScaleCrop>false</ScaleCrop>
  <LinksUpToDate>false</LinksUpToDate>
  <CharactersWithSpaces>611</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2024-06-22T01:10:00Z</dcterms:created>
  <dc:creator>石伟豪</dc:creator>
  <cp:lastModifiedBy>C73A</cp:lastModifiedBy>
  <cp:lastPrinted>2024-11-21T10:25:00Z</cp:lastPrinted>
  <dcterms:modified xsi:type="dcterms:W3CDTF">2025-05-15T08:25:27Z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C72B14184DAEFE5558E6AE6723A7CABB</vt:lpwstr>
  </property>
</Properties>
</file>